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4EB4" w:rsidRPr="007E1C53" w:rsidRDefault="00D54EB4" w:rsidP="00D54EB4">
      <w:pPr>
        <w:tabs>
          <w:tab w:val="left" w:pos="5685"/>
          <w:tab w:val="left" w:pos="5730"/>
          <w:tab w:val="left" w:pos="5760"/>
          <w:tab w:val="right" w:pos="10205"/>
        </w:tabs>
        <w:jc w:val="right"/>
        <w:rPr>
          <w:b/>
          <w:sz w:val="28"/>
          <w:szCs w:val="28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1" layoutInCell="0" allowOverlap="1">
                <wp:simplePos x="0" y="0"/>
                <wp:positionH relativeFrom="page">
                  <wp:posOffset>720090</wp:posOffset>
                </wp:positionH>
                <wp:positionV relativeFrom="page">
                  <wp:posOffset>252095</wp:posOffset>
                </wp:positionV>
                <wp:extent cx="6588760" cy="10189210"/>
                <wp:effectExtent l="0" t="0" r="21590" b="21590"/>
                <wp:wrapNone/>
                <wp:docPr id="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88760" cy="1018921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56.7pt;margin-top:19.85pt;width:518.8pt;height:802.3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" o:allowincell="f" filled="f" strokeweight="2pt">
                <w10:wrap anchorx="page" anchory="page"/>
                <w10:anchorlock/>
              </v:rect>
            </w:pict>
          </mc:Fallback>
        </mc:AlternateContent>
      </w:r>
      <w:r>
        <w:rPr>
          <w:b/>
          <w:sz w:val="28"/>
          <w:szCs w:val="28"/>
          <w:lang w:eastAsia="ru-RU"/>
        </w:rPr>
        <w:t>«Утверждаю»</w:t>
      </w:r>
    </w:p>
    <w:p w:rsidR="00D54EB4" w:rsidRPr="00AB35C7" w:rsidRDefault="00D54EB4" w:rsidP="00D54EB4">
      <w:pPr>
        <w:tabs>
          <w:tab w:val="left" w:pos="5685"/>
          <w:tab w:val="left" w:pos="5730"/>
          <w:tab w:val="left" w:pos="5760"/>
          <w:tab w:val="right" w:pos="10205"/>
        </w:tabs>
        <w:jc w:val="right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Технический директор ОАО «ЯТЭК</w:t>
      </w:r>
      <w:r w:rsidRPr="00AB35C7">
        <w:rPr>
          <w:b/>
          <w:sz w:val="28"/>
          <w:szCs w:val="28"/>
          <w:lang w:eastAsia="ru-RU"/>
        </w:rPr>
        <w:t xml:space="preserve"> </w:t>
      </w:r>
    </w:p>
    <w:p w:rsidR="00D54EB4" w:rsidRPr="00AB35C7" w:rsidRDefault="00D54EB4" w:rsidP="00D54EB4">
      <w:pPr>
        <w:tabs>
          <w:tab w:val="left" w:pos="5685"/>
          <w:tab w:val="left" w:pos="5730"/>
          <w:tab w:val="left" w:pos="5760"/>
          <w:tab w:val="right" w:pos="10205"/>
        </w:tabs>
        <w:jc w:val="right"/>
        <w:rPr>
          <w:b/>
          <w:sz w:val="28"/>
          <w:szCs w:val="28"/>
          <w:lang w:eastAsia="ru-RU"/>
        </w:rPr>
      </w:pPr>
      <w:r w:rsidRPr="00AB35C7">
        <w:rPr>
          <w:b/>
          <w:sz w:val="28"/>
          <w:szCs w:val="28"/>
          <w:lang w:eastAsia="ru-RU"/>
        </w:rPr>
        <w:t xml:space="preserve"> </w:t>
      </w:r>
      <w:r>
        <w:rPr>
          <w:b/>
          <w:sz w:val="28"/>
          <w:szCs w:val="28"/>
          <w:lang w:eastAsia="ru-RU"/>
        </w:rPr>
        <w:t xml:space="preserve">       _____________ А.П. Кочкин</w:t>
      </w:r>
    </w:p>
    <w:p w:rsidR="00D54EB4" w:rsidRDefault="00D54EB4" w:rsidP="00D54EB4">
      <w:pPr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                                                                                   «___»_</w:t>
      </w:r>
      <w:r w:rsidRPr="00AB35C7">
        <w:rPr>
          <w:b/>
          <w:sz w:val="28"/>
          <w:szCs w:val="28"/>
          <w:lang w:eastAsia="ru-RU"/>
        </w:rPr>
        <w:t>_</w:t>
      </w:r>
      <w:r w:rsidRPr="00AB35C7">
        <w:rPr>
          <w:b/>
          <w:sz w:val="28"/>
          <w:szCs w:val="28"/>
          <w:lang w:eastAsia="ru-RU"/>
        </w:rPr>
        <w:softHyphen/>
      </w:r>
      <w:r w:rsidRPr="00AB35C7">
        <w:rPr>
          <w:b/>
          <w:sz w:val="28"/>
          <w:szCs w:val="28"/>
          <w:lang w:eastAsia="ru-RU"/>
        </w:rPr>
        <w:softHyphen/>
      </w:r>
      <w:r w:rsidRPr="00AB35C7">
        <w:rPr>
          <w:b/>
          <w:sz w:val="28"/>
          <w:szCs w:val="28"/>
          <w:lang w:eastAsia="ru-RU"/>
        </w:rPr>
        <w:softHyphen/>
        <w:t>____________ 201</w:t>
      </w:r>
      <w:r>
        <w:rPr>
          <w:b/>
          <w:sz w:val="28"/>
          <w:szCs w:val="28"/>
          <w:lang w:eastAsia="ru-RU"/>
        </w:rPr>
        <w:t>3</w:t>
      </w:r>
      <w:r w:rsidRPr="00AB35C7">
        <w:rPr>
          <w:b/>
          <w:sz w:val="28"/>
          <w:szCs w:val="28"/>
          <w:lang w:eastAsia="ru-RU"/>
        </w:rPr>
        <w:t>г.</w:t>
      </w:r>
    </w:p>
    <w:p w:rsidR="00D54EB4" w:rsidRDefault="00D54EB4" w:rsidP="00D54EB4">
      <w:pPr>
        <w:rPr>
          <w:b/>
          <w:sz w:val="28"/>
          <w:szCs w:val="28"/>
          <w:lang w:eastAsia="ru-RU"/>
        </w:rPr>
      </w:pPr>
    </w:p>
    <w:p w:rsidR="00D54EB4" w:rsidRDefault="00D54EB4" w:rsidP="00D54EB4">
      <w:pPr>
        <w:rPr>
          <w:b/>
          <w:sz w:val="28"/>
          <w:szCs w:val="28"/>
          <w:lang w:eastAsia="ru-RU"/>
        </w:rPr>
      </w:pPr>
    </w:p>
    <w:p w:rsidR="00D54EB4" w:rsidRDefault="00D54EB4" w:rsidP="00D54EB4">
      <w:pPr>
        <w:rPr>
          <w:b/>
          <w:sz w:val="28"/>
          <w:szCs w:val="28"/>
          <w:lang w:eastAsia="ru-RU"/>
        </w:rPr>
      </w:pPr>
    </w:p>
    <w:p w:rsidR="00D54EB4" w:rsidRDefault="00D54EB4" w:rsidP="00D54EB4">
      <w:pPr>
        <w:rPr>
          <w:b/>
          <w:sz w:val="28"/>
          <w:szCs w:val="28"/>
          <w:lang w:eastAsia="ru-RU"/>
        </w:rPr>
      </w:pPr>
    </w:p>
    <w:p w:rsidR="00D54EB4" w:rsidRDefault="00D54EB4" w:rsidP="00D54EB4">
      <w:pPr>
        <w:rPr>
          <w:b/>
          <w:sz w:val="28"/>
          <w:szCs w:val="28"/>
          <w:lang w:eastAsia="ru-RU"/>
        </w:rPr>
      </w:pPr>
    </w:p>
    <w:p w:rsidR="00D54EB4" w:rsidRDefault="00D54EB4" w:rsidP="00D54EB4">
      <w:pPr>
        <w:rPr>
          <w:b/>
          <w:sz w:val="28"/>
          <w:szCs w:val="28"/>
          <w:lang w:eastAsia="ru-RU"/>
        </w:rPr>
      </w:pPr>
    </w:p>
    <w:p w:rsidR="00D54EB4" w:rsidRDefault="00D54EB4" w:rsidP="00D54EB4">
      <w:pPr>
        <w:rPr>
          <w:b/>
          <w:sz w:val="28"/>
          <w:szCs w:val="28"/>
          <w:lang w:eastAsia="ru-RU"/>
        </w:rPr>
      </w:pPr>
    </w:p>
    <w:p w:rsidR="00D54EB4" w:rsidRDefault="00D54EB4" w:rsidP="00D54EB4">
      <w:pPr>
        <w:rPr>
          <w:b/>
          <w:sz w:val="28"/>
          <w:szCs w:val="28"/>
          <w:lang w:eastAsia="ru-RU"/>
        </w:rPr>
      </w:pPr>
    </w:p>
    <w:p w:rsidR="00D54EB4" w:rsidRDefault="00D54EB4" w:rsidP="00D54EB4">
      <w:pPr>
        <w:rPr>
          <w:b/>
          <w:sz w:val="28"/>
          <w:szCs w:val="28"/>
          <w:lang w:eastAsia="ru-RU"/>
        </w:rPr>
      </w:pPr>
    </w:p>
    <w:p w:rsidR="00D54EB4" w:rsidRDefault="00D54EB4" w:rsidP="00D54EB4">
      <w:pPr>
        <w:jc w:val="center"/>
        <w:rPr>
          <w:b/>
          <w:sz w:val="28"/>
          <w:szCs w:val="28"/>
          <w:lang w:eastAsia="ru-RU"/>
        </w:rPr>
      </w:pPr>
    </w:p>
    <w:p w:rsidR="00D54EB4" w:rsidRDefault="00D54EB4" w:rsidP="00D54EB4">
      <w:pPr>
        <w:jc w:val="center"/>
        <w:rPr>
          <w:b/>
          <w:sz w:val="28"/>
          <w:szCs w:val="28"/>
          <w:lang w:eastAsia="ru-RU"/>
        </w:rPr>
      </w:pPr>
    </w:p>
    <w:p w:rsidR="00D54EB4" w:rsidRDefault="00D54EB4" w:rsidP="00D54EB4">
      <w:pPr>
        <w:jc w:val="center"/>
        <w:rPr>
          <w:b/>
          <w:sz w:val="28"/>
          <w:szCs w:val="28"/>
          <w:lang w:eastAsia="ru-RU"/>
        </w:rPr>
      </w:pPr>
    </w:p>
    <w:p w:rsidR="00D54EB4" w:rsidRDefault="00D54EB4" w:rsidP="00D54EB4">
      <w:pPr>
        <w:jc w:val="center"/>
        <w:rPr>
          <w:b/>
          <w:sz w:val="28"/>
          <w:szCs w:val="28"/>
          <w:lang w:eastAsia="ru-RU"/>
        </w:rPr>
      </w:pPr>
    </w:p>
    <w:p w:rsidR="00D54EB4" w:rsidRDefault="00D54EB4" w:rsidP="00D54EB4">
      <w:pPr>
        <w:jc w:val="center"/>
        <w:rPr>
          <w:b/>
          <w:sz w:val="40"/>
          <w:szCs w:val="40"/>
          <w:lang w:eastAsia="ru-RU"/>
        </w:rPr>
      </w:pPr>
    </w:p>
    <w:p w:rsidR="00D54EB4" w:rsidRPr="00562A9E" w:rsidRDefault="00D54EB4" w:rsidP="00D54EB4">
      <w:pPr>
        <w:jc w:val="center"/>
        <w:rPr>
          <w:b/>
          <w:sz w:val="40"/>
          <w:szCs w:val="40"/>
          <w:lang w:eastAsia="ru-RU"/>
        </w:rPr>
      </w:pPr>
      <w:r w:rsidRPr="00562A9E">
        <w:rPr>
          <w:b/>
          <w:sz w:val="40"/>
          <w:szCs w:val="40"/>
          <w:lang w:eastAsia="ru-RU"/>
        </w:rPr>
        <w:t>ТЕХНИЧЕСКОЕ ЗАДАНИЕ</w:t>
      </w:r>
    </w:p>
    <w:p w:rsidR="00D54EB4" w:rsidRDefault="00D54EB4" w:rsidP="00D54EB4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на изготовление </w:t>
      </w:r>
      <w:proofErr w:type="spellStart"/>
      <w:r>
        <w:rPr>
          <w:b/>
          <w:sz w:val="28"/>
          <w:szCs w:val="28"/>
          <w:lang w:eastAsia="ru-RU"/>
        </w:rPr>
        <w:t>блочно</w:t>
      </w:r>
      <w:proofErr w:type="spellEnd"/>
      <w:r>
        <w:rPr>
          <w:b/>
          <w:sz w:val="28"/>
          <w:szCs w:val="28"/>
          <w:lang w:eastAsia="ru-RU"/>
        </w:rPr>
        <w:t xml:space="preserve"> – контейнерной электростанции</w:t>
      </w:r>
    </w:p>
    <w:p w:rsidR="00D54EB4" w:rsidRDefault="00D54EB4" w:rsidP="00D54EB4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(ДЭС – 100)</w:t>
      </w:r>
    </w:p>
    <w:p w:rsidR="00D54EB4" w:rsidRDefault="00D54EB4" w:rsidP="00D54EB4">
      <w:pPr>
        <w:jc w:val="center"/>
        <w:rPr>
          <w:b/>
          <w:sz w:val="28"/>
          <w:szCs w:val="28"/>
          <w:lang w:eastAsia="ru-RU"/>
        </w:rPr>
      </w:pPr>
    </w:p>
    <w:p w:rsidR="00D54EB4" w:rsidRDefault="00D54EB4" w:rsidP="00D54EB4">
      <w:pPr>
        <w:jc w:val="center"/>
        <w:rPr>
          <w:b/>
          <w:sz w:val="28"/>
          <w:szCs w:val="28"/>
          <w:lang w:eastAsia="ru-RU"/>
        </w:rPr>
      </w:pPr>
    </w:p>
    <w:p w:rsidR="00D54EB4" w:rsidRDefault="00D54EB4" w:rsidP="00D54EB4">
      <w:pPr>
        <w:jc w:val="center"/>
        <w:rPr>
          <w:b/>
          <w:sz w:val="28"/>
          <w:szCs w:val="28"/>
          <w:lang w:eastAsia="ru-RU"/>
        </w:rPr>
      </w:pPr>
    </w:p>
    <w:p w:rsidR="00D54EB4" w:rsidRDefault="00D54EB4" w:rsidP="00D54EB4">
      <w:pPr>
        <w:jc w:val="center"/>
        <w:rPr>
          <w:b/>
          <w:sz w:val="28"/>
          <w:szCs w:val="28"/>
          <w:lang w:eastAsia="ru-RU"/>
        </w:rPr>
      </w:pPr>
    </w:p>
    <w:p w:rsidR="00D54EB4" w:rsidRDefault="00D54EB4" w:rsidP="00D54EB4">
      <w:pPr>
        <w:jc w:val="center"/>
        <w:rPr>
          <w:b/>
          <w:sz w:val="28"/>
          <w:szCs w:val="28"/>
          <w:lang w:eastAsia="ru-RU"/>
        </w:rPr>
      </w:pPr>
    </w:p>
    <w:p w:rsidR="00D54EB4" w:rsidRDefault="00D54EB4" w:rsidP="00D54EB4">
      <w:pPr>
        <w:jc w:val="center"/>
        <w:rPr>
          <w:b/>
          <w:sz w:val="28"/>
          <w:szCs w:val="28"/>
          <w:lang w:eastAsia="ru-RU"/>
        </w:rPr>
      </w:pPr>
    </w:p>
    <w:p w:rsidR="00D54EB4" w:rsidRDefault="00D54EB4" w:rsidP="00D54EB4">
      <w:pPr>
        <w:jc w:val="center"/>
        <w:rPr>
          <w:b/>
          <w:sz w:val="28"/>
          <w:szCs w:val="28"/>
          <w:lang w:eastAsia="ru-RU"/>
        </w:rPr>
      </w:pPr>
    </w:p>
    <w:p w:rsidR="00D54EB4" w:rsidRDefault="00D54EB4" w:rsidP="00D54EB4">
      <w:pPr>
        <w:jc w:val="center"/>
        <w:rPr>
          <w:b/>
          <w:sz w:val="28"/>
          <w:szCs w:val="28"/>
          <w:lang w:eastAsia="ru-RU"/>
        </w:rPr>
      </w:pPr>
    </w:p>
    <w:p w:rsidR="00D54EB4" w:rsidRDefault="00D54EB4" w:rsidP="00D54EB4">
      <w:pPr>
        <w:jc w:val="center"/>
        <w:rPr>
          <w:b/>
          <w:sz w:val="28"/>
          <w:szCs w:val="28"/>
          <w:lang w:eastAsia="ru-RU"/>
        </w:rPr>
      </w:pPr>
    </w:p>
    <w:p w:rsidR="00D54EB4" w:rsidRDefault="00D54EB4" w:rsidP="00D54EB4">
      <w:pPr>
        <w:jc w:val="center"/>
        <w:rPr>
          <w:b/>
          <w:sz w:val="28"/>
          <w:szCs w:val="28"/>
          <w:lang w:eastAsia="ru-RU"/>
        </w:rPr>
      </w:pPr>
    </w:p>
    <w:p w:rsidR="00D54EB4" w:rsidRDefault="00D54EB4" w:rsidP="00D54EB4">
      <w:pPr>
        <w:jc w:val="center"/>
        <w:rPr>
          <w:b/>
          <w:sz w:val="28"/>
          <w:szCs w:val="28"/>
          <w:lang w:eastAsia="ru-RU"/>
        </w:rPr>
      </w:pPr>
    </w:p>
    <w:p w:rsidR="00D54EB4" w:rsidRDefault="00D54EB4" w:rsidP="00D54EB4">
      <w:pPr>
        <w:jc w:val="center"/>
        <w:rPr>
          <w:b/>
          <w:sz w:val="28"/>
          <w:szCs w:val="28"/>
          <w:lang w:eastAsia="ru-RU"/>
        </w:rPr>
      </w:pPr>
    </w:p>
    <w:p w:rsidR="00D54EB4" w:rsidRDefault="00D54EB4" w:rsidP="00D54EB4">
      <w:pPr>
        <w:jc w:val="center"/>
        <w:rPr>
          <w:b/>
          <w:sz w:val="28"/>
          <w:szCs w:val="28"/>
          <w:lang w:eastAsia="ru-RU"/>
        </w:rPr>
      </w:pPr>
    </w:p>
    <w:p w:rsidR="00D54EB4" w:rsidRDefault="00D54EB4" w:rsidP="00D54EB4">
      <w:pPr>
        <w:jc w:val="center"/>
        <w:rPr>
          <w:b/>
          <w:sz w:val="28"/>
          <w:szCs w:val="28"/>
          <w:lang w:eastAsia="ru-RU"/>
        </w:rPr>
      </w:pPr>
    </w:p>
    <w:p w:rsidR="00D54EB4" w:rsidRDefault="00D54EB4" w:rsidP="00D54EB4">
      <w:pPr>
        <w:jc w:val="center"/>
        <w:rPr>
          <w:b/>
          <w:sz w:val="28"/>
          <w:szCs w:val="28"/>
          <w:lang w:eastAsia="ru-RU"/>
        </w:rPr>
      </w:pPr>
    </w:p>
    <w:p w:rsidR="00D54EB4" w:rsidRDefault="00D54EB4" w:rsidP="00D54EB4">
      <w:pPr>
        <w:jc w:val="center"/>
        <w:rPr>
          <w:b/>
          <w:sz w:val="28"/>
          <w:szCs w:val="28"/>
          <w:lang w:eastAsia="ru-RU"/>
        </w:rPr>
      </w:pPr>
    </w:p>
    <w:p w:rsidR="00D54EB4" w:rsidRDefault="00D54EB4" w:rsidP="00D54EB4">
      <w:pPr>
        <w:jc w:val="center"/>
        <w:rPr>
          <w:b/>
          <w:sz w:val="28"/>
          <w:szCs w:val="28"/>
          <w:lang w:eastAsia="ru-RU"/>
        </w:rPr>
      </w:pPr>
    </w:p>
    <w:p w:rsidR="00D54EB4" w:rsidRDefault="00D54EB4" w:rsidP="00D54EB4">
      <w:pPr>
        <w:jc w:val="center"/>
        <w:rPr>
          <w:b/>
          <w:sz w:val="28"/>
          <w:szCs w:val="28"/>
          <w:lang w:eastAsia="ru-RU"/>
        </w:rPr>
      </w:pPr>
    </w:p>
    <w:p w:rsidR="00D54EB4" w:rsidRDefault="00D54EB4" w:rsidP="00D54EB4">
      <w:pPr>
        <w:jc w:val="center"/>
        <w:rPr>
          <w:b/>
          <w:sz w:val="28"/>
          <w:szCs w:val="28"/>
          <w:lang w:eastAsia="ru-RU"/>
        </w:rPr>
      </w:pPr>
    </w:p>
    <w:p w:rsidR="00D54EB4" w:rsidRDefault="00D54EB4" w:rsidP="00D54EB4">
      <w:pPr>
        <w:jc w:val="center"/>
        <w:rPr>
          <w:b/>
          <w:sz w:val="28"/>
          <w:szCs w:val="28"/>
          <w:lang w:eastAsia="ru-RU"/>
        </w:rPr>
      </w:pPr>
    </w:p>
    <w:p w:rsidR="00D54EB4" w:rsidRDefault="00D54EB4" w:rsidP="00D54EB4">
      <w:pPr>
        <w:jc w:val="center"/>
        <w:rPr>
          <w:b/>
          <w:sz w:val="28"/>
          <w:szCs w:val="28"/>
          <w:lang w:eastAsia="ru-RU"/>
        </w:rPr>
      </w:pPr>
    </w:p>
    <w:p w:rsidR="00D54EB4" w:rsidRDefault="00D54EB4" w:rsidP="00D54EB4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1" layoutInCell="0" allowOverlap="1" wp14:anchorId="243CF15C" wp14:editId="5104216D">
                <wp:simplePos x="0" y="0"/>
                <wp:positionH relativeFrom="page">
                  <wp:posOffset>720090</wp:posOffset>
                </wp:positionH>
                <wp:positionV relativeFrom="page">
                  <wp:posOffset>252095</wp:posOffset>
                </wp:positionV>
                <wp:extent cx="6588760" cy="10189210"/>
                <wp:effectExtent l="0" t="0" r="21590" b="2159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88760" cy="1018921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56.7pt;margin-top:19.85pt;width:518.8pt;height:802.3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" o:allowincell="f" filled="f" strokeweight="2pt">
                <w10:wrap anchorx="page" anchory="page"/>
                <w10:anchorlock/>
              </v:rect>
            </w:pict>
          </mc:Fallback>
        </mc:AlternateContent>
      </w:r>
    </w:p>
    <w:p w:rsidR="00D54EB4" w:rsidRDefault="00D54EB4" w:rsidP="00D54EB4"/>
    <w:p w:rsidR="00D54EB4" w:rsidRDefault="00D54EB4" w:rsidP="00D54EB4"/>
    <w:p w:rsidR="00D54EB4" w:rsidRDefault="007A3D5F" w:rsidP="00D54EB4">
      <w:pPr>
        <w:pStyle w:val="ae"/>
        <w:numPr>
          <w:ilvl w:val="0"/>
          <w:numId w:val="1"/>
        </w:numPr>
        <w:jc w:val="center"/>
        <w:rPr>
          <w:b/>
          <w:sz w:val="28"/>
          <w:szCs w:val="28"/>
        </w:rPr>
      </w:pPr>
      <w:r>
        <w:rPr>
          <w:b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1" layoutInCell="0" allowOverlap="1">
                <wp:simplePos x="0" y="0"/>
                <wp:positionH relativeFrom="page">
                  <wp:posOffset>720090</wp:posOffset>
                </wp:positionH>
                <wp:positionV relativeFrom="page">
                  <wp:posOffset>252095</wp:posOffset>
                </wp:positionV>
                <wp:extent cx="6588760" cy="10189210"/>
                <wp:effectExtent l="15240" t="13970" r="15875" b="17145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88760" cy="1018921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6" style="position:absolute;margin-left:56.7pt;margin-top:19.85pt;width:518.8pt;height:802.3pt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" o:allowincell="f" filled="f" strokeweight="2pt">
                <w10:wrap anchorx="page" anchory="page"/>
                <w10:anchorlock/>
              </v:rect>
            </w:pict>
          </mc:Fallback>
        </mc:AlternateContent>
      </w:r>
      <w:r w:rsidR="00D54EB4" w:rsidRPr="00854363">
        <w:rPr>
          <w:b/>
          <w:sz w:val="28"/>
          <w:szCs w:val="28"/>
        </w:rPr>
        <w:t>Общие сведения</w:t>
      </w:r>
    </w:p>
    <w:p w:rsidR="00D54EB4" w:rsidRDefault="00D54EB4" w:rsidP="00D54EB4">
      <w:pPr>
        <w:rPr>
          <w:b/>
          <w:sz w:val="28"/>
          <w:szCs w:val="28"/>
        </w:rPr>
      </w:pPr>
    </w:p>
    <w:p w:rsidR="00D54EB4" w:rsidRDefault="00D54EB4" w:rsidP="00D54EB4">
      <w:pPr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Настоящее техническое задание распространяется на изготовление   </w:t>
      </w:r>
    </w:p>
    <w:p w:rsidR="00D54EB4" w:rsidRDefault="00D54EB4" w:rsidP="00D54EB4">
      <w:pPr>
        <w:ind w:left="1056"/>
        <w:rPr>
          <w:sz w:val="28"/>
          <w:szCs w:val="28"/>
        </w:rPr>
      </w:pPr>
      <w:proofErr w:type="spellStart"/>
      <w:r>
        <w:rPr>
          <w:sz w:val="28"/>
          <w:szCs w:val="28"/>
        </w:rPr>
        <w:t>блочно</w:t>
      </w:r>
      <w:proofErr w:type="spellEnd"/>
      <w:r>
        <w:rPr>
          <w:sz w:val="28"/>
          <w:szCs w:val="28"/>
        </w:rPr>
        <w:t xml:space="preserve"> – контейнерной электростанции (далее БКЭС) мощностью 100 кВт, напряжением 400В, на базе дизельной электростанции (д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лее ДЭС) </w:t>
      </w:r>
      <w:proofErr w:type="spellStart"/>
      <w:r>
        <w:rPr>
          <w:sz w:val="28"/>
          <w:szCs w:val="28"/>
        </w:rPr>
        <w:t>Камминз</w:t>
      </w:r>
      <w:proofErr w:type="spellEnd"/>
      <w:r>
        <w:rPr>
          <w:sz w:val="28"/>
          <w:szCs w:val="28"/>
        </w:rPr>
        <w:t xml:space="preserve"> по 1 – й степени автоматизации согласно ГОСТ 10032-80.</w:t>
      </w:r>
    </w:p>
    <w:p w:rsidR="00D54EB4" w:rsidRDefault="00D54EB4" w:rsidP="00D54EB4">
      <w:pPr>
        <w:pStyle w:val="ae"/>
        <w:numPr>
          <w:ilvl w:val="1"/>
          <w:numId w:val="1"/>
        </w:numPr>
        <w:rPr>
          <w:sz w:val="28"/>
          <w:szCs w:val="28"/>
        </w:rPr>
      </w:pPr>
      <w:r w:rsidRPr="000A3249">
        <w:rPr>
          <w:sz w:val="28"/>
          <w:szCs w:val="28"/>
        </w:rPr>
        <w:t xml:space="preserve">БКЭС </w:t>
      </w:r>
      <w:proofErr w:type="gramStart"/>
      <w:r w:rsidRPr="000A3249">
        <w:rPr>
          <w:sz w:val="28"/>
          <w:szCs w:val="28"/>
        </w:rPr>
        <w:t>предназначена</w:t>
      </w:r>
      <w:proofErr w:type="gramEnd"/>
      <w:r w:rsidRPr="000A3249">
        <w:rPr>
          <w:sz w:val="28"/>
          <w:szCs w:val="28"/>
        </w:rPr>
        <w:t xml:space="preserve"> для питания электроэнергией потребителей         трехфазного (400В, 50Гц) переменного тока системы электросна</w:t>
      </w:r>
      <w:r w:rsidRPr="000A3249">
        <w:rPr>
          <w:sz w:val="28"/>
          <w:szCs w:val="28"/>
        </w:rPr>
        <w:t>б</w:t>
      </w:r>
      <w:r w:rsidRPr="000A3249">
        <w:rPr>
          <w:sz w:val="28"/>
          <w:szCs w:val="28"/>
        </w:rPr>
        <w:t>жения в качестве аварийного источника.</w:t>
      </w:r>
    </w:p>
    <w:p w:rsidR="00044EAA" w:rsidRDefault="00044EAA" w:rsidP="00044EAA">
      <w:pPr>
        <w:widowControl w:val="0"/>
        <w:numPr>
          <w:ilvl w:val="1"/>
          <w:numId w:val="1"/>
        </w:numPr>
        <w:ind w:left="1060" w:hanging="703"/>
        <w:jc w:val="both"/>
        <w:rPr>
          <w:sz w:val="28"/>
          <w:szCs w:val="28"/>
        </w:rPr>
      </w:pPr>
      <w:r w:rsidRPr="00044EAA">
        <w:rPr>
          <w:sz w:val="28"/>
          <w:szCs w:val="28"/>
        </w:rPr>
        <w:t>Изготовление БК</w:t>
      </w:r>
      <w:r>
        <w:rPr>
          <w:sz w:val="28"/>
          <w:szCs w:val="28"/>
        </w:rPr>
        <w:t>ЭС</w:t>
      </w:r>
      <w:r w:rsidRPr="00044EAA">
        <w:rPr>
          <w:sz w:val="28"/>
          <w:szCs w:val="28"/>
        </w:rPr>
        <w:t xml:space="preserve"> должно осуществляться в соответствии с тр</w:t>
      </w:r>
      <w:r w:rsidRPr="00044EAA">
        <w:rPr>
          <w:sz w:val="28"/>
          <w:szCs w:val="28"/>
        </w:rPr>
        <w:t>е</w:t>
      </w:r>
      <w:r w:rsidRPr="00044EAA">
        <w:rPr>
          <w:sz w:val="28"/>
          <w:szCs w:val="28"/>
        </w:rPr>
        <w:t>бованиями ГОСТ, СНиП и  ПУЭ.</w:t>
      </w:r>
    </w:p>
    <w:p w:rsidR="00E7427B" w:rsidRPr="00E7427B" w:rsidRDefault="00E7427B" w:rsidP="00E7427B">
      <w:pPr>
        <w:widowControl w:val="0"/>
        <w:numPr>
          <w:ilvl w:val="1"/>
          <w:numId w:val="1"/>
        </w:numPr>
        <w:jc w:val="both"/>
        <w:rPr>
          <w:sz w:val="28"/>
          <w:szCs w:val="28"/>
        </w:rPr>
      </w:pPr>
      <w:r w:rsidRPr="00E7427B">
        <w:rPr>
          <w:sz w:val="28"/>
          <w:szCs w:val="28"/>
        </w:rPr>
        <w:t>БК</w:t>
      </w:r>
      <w:r>
        <w:rPr>
          <w:sz w:val="28"/>
          <w:szCs w:val="28"/>
        </w:rPr>
        <w:t>ЭС не должна</w:t>
      </w:r>
      <w:r w:rsidRPr="00E7427B">
        <w:rPr>
          <w:sz w:val="28"/>
          <w:szCs w:val="28"/>
        </w:rPr>
        <w:t xml:space="preserve"> требовать каких-либо работ на месте установки, кроме приведения элементов оборудования из транспортного пол</w:t>
      </w:r>
      <w:r w:rsidRPr="00E7427B">
        <w:rPr>
          <w:sz w:val="28"/>
          <w:szCs w:val="28"/>
        </w:rPr>
        <w:t>о</w:t>
      </w:r>
      <w:r w:rsidRPr="00E7427B">
        <w:rPr>
          <w:sz w:val="28"/>
          <w:szCs w:val="28"/>
        </w:rPr>
        <w:t xml:space="preserve">жения в </w:t>
      </w:r>
      <w:proofErr w:type="gramStart"/>
      <w:r w:rsidRPr="00E7427B">
        <w:rPr>
          <w:sz w:val="28"/>
          <w:szCs w:val="28"/>
        </w:rPr>
        <w:t>рабочее</w:t>
      </w:r>
      <w:proofErr w:type="gramEnd"/>
      <w:r w:rsidRPr="00E7427B">
        <w:rPr>
          <w:sz w:val="28"/>
          <w:szCs w:val="28"/>
        </w:rPr>
        <w:t>.</w:t>
      </w:r>
    </w:p>
    <w:p w:rsidR="00E7427B" w:rsidRPr="00E7427B" w:rsidRDefault="00E7427B" w:rsidP="00E7427B">
      <w:pPr>
        <w:widowControl w:val="0"/>
        <w:numPr>
          <w:ilvl w:val="1"/>
          <w:numId w:val="1"/>
        </w:numPr>
        <w:ind w:left="1060" w:hanging="703"/>
        <w:jc w:val="both"/>
        <w:rPr>
          <w:sz w:val="28"/>
          <w:szCs w:val="28"/>
        </w:rPr>
      </w:pPr>
      <w:r w:rsidRPr="00E7427B">
        <w:rPr>
          <w:sz w:val="28"/>
          <w:szCs w:val="28"/>
        </w:rPr>
        <w:t>Конструкция корпуса БК</w:t>
      </w:r>
      <w:r>
        <w:rPr>
          <w:sz w:val="28"/>
          <w:szCs w:val="28"/>
        </w:rPr>
        <w:t>ЭС</w:t>
      </w:r>
      <w:r w:rsidRPr="00E7427B">
        <w:rPr>
          <w:sz w:val="28"/>
          <w:szCs w:val="28"/>
        </w:rPr>
        <w:t xml:space="preserve"> должна быть рассчитана на установку </w:t>
      </w:r>
      <w:proofErr w:type="gramStart"/>
      <w:r w:rsidRPr="00E7427B">
        <w:rPr>
          <w:sz w:val="28"/>
          <w:szCs w:val="28"/>
        </w:rPr>
        <w:t>БК</w:t>
      </w:r>
      <w:proofErr w:type="gramEnd"/>
      <w:r w:rsidRPr="00E7427B">
        <w:rPr>
          <w:sz w:val="28"/>
          <w:szCs w:val="28"/>
        </w:rPr>
        <w:t xml:space="preserve"> на горизонтальную поверхность</w:t>
      </w:r>
      <w:r>
        <w:rPr>
          <w:sz w:val="28"/>
          <w:szCs w:val="28"/>
        </w:rPr>
        <w:t>.</w:t>
      </w:r>
    </w:p>
    <w:p w:rsidR="00D54EB4" w:rsidRPr="00E7427B" w:rsidRDefault="00D54EB4" w:rsidP="00D54EB4">
      <w:pPr>
        <w:ind w:left="-567"/>
        <w:rPr>
          <w:sz w:val="28"/>
          <w:szCs w:val="28"/>
        </w:rPr>
      </w:pPr>
    </w:p>
    <w:p w:rsidR="00D54EB4" w:rsidRPr="00C86E93" w:rsidRDefault="00D54EB4" w:rsidP="00D54EB4">
      <w:pPr>
        <w:pStyle w:val="ae"/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C86E93">
        <w:rPr>
          <w:b/>
          <w:sz w:val="28"/>
          <w:szCs w:val="28"/>
        </w:rPr>
        <w:t>Технические характеристики ДЭС</w:t>
      </w:r>
    </w:p>
    <w:p w:rsidR="00D54EB4" w:rsidRDefault="00D54EB4" w:rsidP="00D54EB4"/>
    <w:p w:rsidR="00D54EB4" w:rsidRDefault="00D54EB4" w:rsidP="00D54EB4"/>
    <w:tbl>
      <w:tblPr>
        <w:tblStyle w:val="af"/>
        <w:tblpPr w:leftFromText="180" w:rightFromText="180" w:vertAnchor="text" w:horzAnchor="margin" w:tblpY="-22"/>
        <w:tblW w:w="0" w:type="auto"/>
        <w:tblLook w:val="04A0" w:firstRow="1" w:lastRow="0" w:firstColumn="1" w:lastColumn="0" w:noHBand="0" w:noVBand="1"/>
      </w:tblPr>
      <w:tblGrid>
        <w:gridCol w:w="675"/>
        <w:gridCol w:w="4253"/>
        <w:gridCol w:w="4643"/>
      </w:tblGrid>
      <w:tr w:rsidR="00D54EB4" w:rsidTr="000B0AB7">
        <w:tc>
          <w:tcPr>
            <w:tcW w:w="675" w:type="dxa"/>
          </w:tcPr>
          <w:p w:rsidR="00D54EB4" w:rsidRDefault="00D54EB4" w:rsidP="000B0AB7">
            <w:pPr>
              <w:jc w:val="center"/>
              <w:rPr>
                <w:rFonts w:ascii="Tahoma" w:hAnsi="Tahoma"/>
                <w:sz w:val="22"/>
              </w:rPr>
            </w:pPr>
            <w:r>
              <w:rPr>
                <w:rFonts w:ascii="Tahoma" w:hAnsi="Tahoma"/>
                <w:sz w:val="22"/>
              </w:rPr>
              <w:t xml:space="preserve">№ </w:t>
            </w:r>
            <w:proofErr w:type="gramStart"/>
            <w:r>
              <w:rPr>
                <w:rFonts w:ascii="Tahoma" w:hAnsi="Tahoma"/>
                <w:sz w:val="22"/>
              </w:rPr>
              <w:t>п</w:t>
            </w:r>
            <w:proofErr w:type="gramEnd"/>
            <w:r>
              <w:rPr>
                <w:rFonts w:ascii="Tahoma" w:hAnsi="Tahoma"/>
                <w:sz w:val="22"/>
              </w:rPr>
              <w:t>/п</w:t>
            </w:r>
          </w:p>
        </w:tc>
        <w:tc>
          <w:tcPr>
            <w:tcW w:w="4253" w:type="dxa"/>
          </w:tcPr>
          <w:p w:rsidR="00D54EB4" w:rsidRDefault="00D54EB4" w:rsidP="000B0AB7">
            <w:pPr>
              <w:jc w:val="center"/>
              <w:rPr>
                <w:rFonts w:ascii="Tahoma" w:hAnsi="Tahoma"/>
                <w:sz w:val="22"/>
              </w:rPr>
            </w:pPr>
            <w:r>
              <w:rPr>
                <w:rFonts w:ascii="Tahoma" w:hAnsi="Tahoma"/>
                <w:sz w:val="22"/>
              </w:rPr>
              <w:t>Параметры задания</w:t>
            </w:r>
          </w:p>
        </w:tc>
        <w:tc>
          <w:tcPr>
            <w:tcW w:w="4643" w:type="dxa"/>
          </w:tcPr>
          <w:p w:rsidR="00D54EB4" w:rsidRDefault="00D54EB4" w:rsidP="000B0AB7">
            <w:pPr>
              <w:jc w:val="center"/>
              <w:rPr>
                <w:rFonts w:ascii="Tahoma" w:hAnsi="Tahoma"/>
                <w:sz w:val="22"/>
              </w:rPr>
            </w:pPr>
            <w:r>
              <w:rPr>
                <w:rFonts w:ascii="Tahoma" w:hAnsi="Tahoma"/>
                <w:sz w:val="22"/>
              </w:rPr>
              <w:t>Значение, содержание</w:t>
            </w:r>
          </w:p>
        </w:tc>
      </w:tr>
      <w:tr w:rsidR="00D54EB4" w:rsidTr="000B0AB7">
        <w:tc>
          <w:tcPr>
            <w:tcW w:w="675" w:type="dxa"/>
          </w:tcPr>
          <w:p w:rsidR="00D54EB4" w:rsidRDefault="00D54EB4" w:rsidP="000B0AB7"/>
        </w:tc>
        <w:tc>
          <w:tcPr>
            <w:tcW w:w="8896" w:type="dxa"/>
            <w:gridSpan w:val="2"/>
          </w:tcPr>
          <w:p w:rsidR="00D54EB4" w:rsidRDefault="00D54EB4" w:rsidP="000B0AB7">
            <w:pPr>
              <w:jc w:val="center"/>
            </w:pPr>
            <w:r w:rsidRPr="00711EC2">
              <w:rPr>
                <w:rFonts w:ascii="Tahoma" w:hAnsi="Tahoma"/>
                <w:b/>
                <w:sz w:val="22"/>
                <w:szCs w:val="22"/>
              </w:rPr>
              <w:t>Двигатель</w:t>
            </w:r>
          </w:p>
        </w:tc>
      </w:tr>
      <w:tr w:rsidR="00D54EB4" w:rsidTr="000B0AB7">
        <w:tc>
          <w:tcPr>
            <w:tcW w:w="675" w:type="dxa"/>
          </w:tcPr>
          <w:p w:rsidR="00D54EB4" w:rsidRPr="00711EC2" w:rsidRDefault="00D54EB4" w:rsidP="000B0AB7">
            <w:pPr>
              <w:jc w:val="center"/>
              <w:rPr>
                <w:rFonts w:ascii="Tahoma" w:hAnsi="Tahoma"/>
                <w:sz w:val="22"/>
                <w:szCs w:val="22"/>
              </w:rPr>
            </w:pPr>
            <w:r w:rsidRPr="00711EC2">
              <w:rPr>
                <w:rFonts w:ascii="Tahoma" w:hAnsi="Tahoma"/>
                <w:sz w:val="22"/>
                <w:szCs w:val="22"/>
              </w:rPr>
              <w:t>1.</w:t>
            </w:r>
          </w:p>
        </w:tc>
        <w:tc>
          <w:tcPr>
            <w:tcW w:w="4253" w:type="dxa"/>
          </w:tcPr>
          <w:p w:rsidR="00D54EB4" w:rsidRDefault="00D54EB4" w:rsidP="000B0AB7">
            <w:pPr>
              <w:jc w:val="center"/>
              <w:rPr>
                <w:rFonts w:ascii="Tahoma" w:hAnsi="Tahoma"/>
                <w:sz w:val="22"/>
              </w:rPr>
            </w:pPr>
            <w:r>
              <w:rPr>
                <w:rFonts w:ascii="Tahoma" w:hAnsi="Tahoma"/>
                <w:sz w:val="22"/>
              </w:rPr>
              <w:t>Тип</w:t>
            </w:r>
          </w:p>
        </w:tc>
        <w:tc>
          <w:tcPr>
            <w:tcW w:w="4643" w:type="dxa"/>
          </w:tcPr>
          <w:p w:rsidR="00D54EB4" w:rsidRPr="0069087D" w:rsidRDefault="00D54EB4" w:rsidP="000B0AB7">
            <w:pPr>
              <w:jc w:val="center"/>
              <w:rPr>
                <w:rFonts w:ascii="Tahoma" w:hAnsi="Tahoma"/>
                <w:sz w:val="22"/>
                <w:szCs w:val="22"/>
              </w:rPr>
            </w:pPr>
            <w:proofErr w:type="spellStart"/>
            <w:r>
              <w:rPr>
                <w:rFonts w:ascii="Tahoma" w:hAnsi="Tahoma"/>
                <w:sz w:val="22"/>
                <w:szCs w:val="22"/>
              </w:rPr>
              <w:t>Камминз</w:t>
            </w:r>
            <w:proofErr w:type="spellEnd"/>
          </w:p>
        </w:tc>
      </w:tr>
      <w:tr w:rsidR="00D54EB4" w:rsidTr="000B0AB7">
        <w:tc>
          <w:tcPr>
            <w:tcW w:w="675" w:type="dxa"/>
          </w:tcPr>
          <w:p w:rsidR="00D54EB4" w:rsidRPr="00711EC2" w:rsidRDefault="00D54EB4" w:rsidP="000B0AB7">
            <w:pPr>
              <w:jc w:val="center"/>
              <w:rPr>
                <w:rFonts w:ascii="Tahoma" w:hAnsi="Tahoma"/>
                <w:sz w:val="22"/>
                <w:szCs w:val="22"/>
              </w:rPr>
            </w:pPr>
            <w:r w:rsidRPr="00711EC2">
              <w:rPr>
                <w:rFonts w:ascii="Tahoma" w:hAnsi="Tahoma"/>
                <w:sz w:val="22"/>
                <w:szCs w:val="22"/>
              </w:rPr>
              <w:t>2.</w:t>
            </w:r>
          </w:p>
        </w:tc>
        <w:tc>
          <w:tcPr>
            <w:tcW w:w="4253" w:type="dxa"/>
          </w:tcPr>
          <w:p w:rsidR="00D54EB4" w:rsidRDefault="00D54EB4" w:rsidP="000B0AB7">
            <w:pPr>
              <w:jc w:val="center"/>
              <w:rPr>
                <w:rFonts w:ascii="Tahoma" w:hAnsi="Tahoma"/>
                <w:sz w:val="22"/>
              </w:rPr>
            </w:pPr>
            <w:r>
              <w:rPr>
                <w:rFonts w:ascii="Tahoma" w:hAnsi="Tahoma"/>
                <w:sz w:val="22"/>
              </w:rPr>
              <w:t>Топливо</w:t>
            </w:r>
          </w:p>
        </w:tc>
        <w:tc>
          <w:tcPr>
            <w:tcW w:w="4643" w:type="dxa"/>
          </w:tcPr>
          <w:p w:rsidR="00D54EB4" w:rsidRPr="00711EC2" w:rsidRDefault="00D54EB4" w:rsidP="000B0AB7">
            <w:pPr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Дизельное</w:t>
            </w:r>
          </w:p>
        </w:tc>
      </w:tr>
      <w:tr w:rsidR="00D54EB4" w:rsidTr="000B0AB7">
        <w:tc>
          <w:tcPr>
            <w:tcW w:w="675" w:type="dxa"/>
          </w:tcPr>
          <w:p w:rsidR="00D54EB4" w:rsidRPr="00711EC2" w:rsidRDefault="00D54EB4" w:rsidP="000B0AB7">
            <w:pPr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3.</w:t>
            </w:r>
          </w:p>
        </w:tc>
        <w:tc>
          <w:tcPr>
            <w:tcW w:w="4253" w:type="dxa"/>
          </w:tcPr>
          <w:p w:rsidR="00D54EB4" w:rsidRDefault="00D54EB4" w:rsidP="000B0AB7">
            <w:pPr>
              <w:jc w:val="center"/>
              <w:rPr>
                <w:rFonts w:ascii="Tahoma" w:hAnsi="Tahoma"/>
                <w:sz w:val="22"/>
              </w:rPr>
            </w:pPr>
            <w:r>
              <w:rPr>
                <w:rFonts w:ascii="Tahoma" w:hAnsi="Tahoma"/>
                <w:sz w:val="22"/>
              </w:rPr>
              <w:t>Система охлаждения</w:t>
            </w:r>
          </w:p>
        </w:tc>
        <w:tc>
          <w:tcPr>
            <w:tcW w:w="4643" w:type="dxa"/>
          </w:tcPr>
          <w:p w:rsidR="00D54EB4" w:rsidRDefault="00D54EB4" w:rsidP="000B0AB7">
            <w:pPr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Водо-воздушное</w:t>
            </w:r>
          </w:p>
        </w:tc>
      </w:tr>
      <w:tr w:rsidR="00D54EB4" w:rsidTr="000B0AB7">
        <w:tc>
          <w:tcPr>
            <w:tcW w:w="675" w:type="dxa"/>
          </w:tcPr>
          <w:p w:rsidR="00D54EB4" w:rsidRPr="00711EC2" w:rsidRDefault="00D54EB4" w:rsidP="000B0AB7">
            <w:pPr>
              <w:jc w:val="center"/>
              <w:rPr>
                <w:rFonts w:ascii="Tahoma" w:hAnsi="Tahoma"/>
                <w:sz w:val="22"/>
                <w:szCs w:val="22"/>
              </w:rPr>
            </w:pPr>
            <w:r w:rsidRPr="00711EC2">
              <w:rPr>
                <w:rFonts w:ascii="Tahoma" w:hAnsi="Tahoma"/>
                <w:sz w:val="22"/>
                <w:szCs w:val="22"/>
              </w:rPr>
              <w:t>4.</w:t>
            </w:r>
          </w:p>
        </w:tc>
        <w:tc>
          <w:tcPr>
            <w:tcW w:w="4253" w:type="dxa"/>
          </w:tcPr>
          <w:p w:rsidR="00D54EB4" w:rsidRPr="00711EC2" w:rsidRDefault="00D54EB4" w:rsidP="000B0AB7">
            <w:pPr>
              <w:jc w:val="center"/>
              <w:rPr>
                <w:rFonts w:ascii="Tahoma" w:hAnsi="Tahoma"/>
                <w:sz w:val="22"/>
                <w:vertAlign w:val="superscript"/>
              </w:rPr>
            </w:pPr>
            <w:r>
              <w:rPr>
                <w:rFonts w:ascii="Tahoma" w:hAnsi="Tahoma"/>
                <w:sz w:val="22"/>
              </w:rPr>
              <w:t>Режим работы агрегата</w:t>
            </w:r>
          </w:p>
        </w:tc>
        <w:tc>
          <w:tcPr>
            <w:tcW w:w="4643" w:type="dxa"/>
          </w:tcPr>
          <w:p w:rsidR="00D54EB4" w:rsidRPr="00711EC2" w:rsidRDefault="00D54EB4" w:rsidP="000B0AB7">
            <w:pPr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Непрерывный или кратковременный</w:t>
            </w:r>
          </w:p>
        </w:tc>
      </w:tr>
      <w:tr w:rsidR="00D54EB4" w:rsidTr="000B0AB7">
        <w:tc>
          <w:tcPr>
            <w:tcW w:w="675" w:type="dxa"/>
          </w:tcPr>
          <w:p w:rsidR="00D54EB4" w:rsidRPr="00711EC2" w:rsidRDefault="00D54EB4" w:rsidP="000B0AB7">
            <w:pPr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5.</w:t>
            </w:r>
          </w:p>
        </w:tc>
        <w:tc>
          <w:tcPr>
            <w:tcW w:w="4253" w:type="dxa"/>
          </w:tcPr>
          <w:p w:rsidR="00D54EB4" w:rsidRDefault="00D54EB4" w:rsidP="000B0AB7">
            <w:pPr>
              <w:jc w:val="center"/>
              <w:rPr>
                <w:rFonts w:ascii="Tahoma" w:hAnsi="Tahoma"/>
                <w:sz w:val="22"/>
              </w:rPr>
            </w:pPr>
            <w:r>
              <w:rPr>
                <w:rFonts w:ascii="Tahoma" w:hAnsi="Tahoma"/>
                <w:sz w:val="22"/>
              </w:rPr>
              <w:t>Система подогрева</w:t>
            </w:r>
          </w:p>
        </w:tc>
        <w:tc>
          <w:tcPr>
            <w:tcW w:w="4643" w:type="dxa"/>
          </w:tcPr>
          <w:p w:rsidR="00D54EB4" w:rsidRDefault="00D54EB4" w:rsidP="000B0AB7">
            <w:pPr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Система предварительного подогрева охлаждающей жидкости и системы пре</w:t>
            </w:r>
            <w:r>
              <w:rPr>
                <w:rFonts w:ascii="Tahoma" w:hAnsi="Tahoma"/>
                <w:sz w:val="22"/>
                <w:szCs w:val="22"/>
              </w:rPr>
              <w:t>д</w:t>
            </w:r>
            <w:r>
              <w:rPr>
                <w:rFonts w:ascii="Tahoma" w:hAnsi="Tahoma"/>
                <w:sz w:val="22"/>
                <w:szCs w:val="22"/>
              </w:rPr>
              <w:t>варительной смазки</w:t>
            </w:r>
          </w:p>
        </w:tc>
      </w:tr>
      <w:tr w:rsidR="00D54EB4" w:rsidTr="000B0AB7">
        <w:tc>
          <w:tcPr>
            <w:tcW w:w="675" w:type="dxa"/>
          </w:tcPr>
          <w:p w:rsidR="00D54EB4" w:rsidRDefault="00D54EB4" w:rsidP="000B0AB7"/>
        </w:tc>
        <w:tc>
          <w:tcPr>
            <w:tcW w:w="8896" w:type="dxa"/>
            <w:gridSpan w:val="2"/>
          </w:tcPr>
          <w:p w:rsidR="00D54EB4" w:rsidRDefault="00D54EB4" w:rsidP="000B0AB7">
            <w:pPr>
              <w:jc w:val="center"/>
            </w:pPr>
            <w:r>
              <w:rPr>
                <w:rFonts w:ascii="Tahoma" w:hAnsi="Tahoma"/>
                <w:b/>
                <w:sz w:val="22"/>
                <w:szCs w:val="22"/>
              </w:rPr>
              <w:t>Силовой г</w:t>
            </w:r>
            <w:r w:rsidRPr="00711EC2">
              <w:rPr>
                <w:rFonts w:ascii="Tahoma" w:hAnsi="Tahoma"/>
                <w:b/>
                <w:sz w:val="22"/>
                <w:szCs w:val="22"/>
              </w:rPr>
              <w:t>енератор</w:t>
            </w:r>
          </w:p>
        </w:tc>
      </w:tr>
      <w:tr w:rsidR="00D54EB4" w:rsidTr="000B0AB7">
        <w:tc>
          <w:tcPr>
            <w:tcW w:w="675" w:type="dxa"/>
          </w:tcPr>
          <w:p w:rsidR="00D54EB4" w:rsidRPr="00711EC2" w:rsidRDefault="00D54EB4" w:rsidP="000B0AB7">
            <w:pPr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6</w:t>
            </w:r>
            <w:r w:rsidRPr="00711EC2">
              <w:rPr>
                <w:rFonts w:ascii="Tahoma" w:hAnsi="Tahoma"/>
                <w:sz w:val="22"/>
                <w:szCs w:val="22"/>
              </w:rPr>
              <w:t>.</w:t>
            </w:r>
          </w:p>
        </w:tc>
        <w:tc>
          <w:tcPr>
            <w:tcW w:w="4253" w:type="dxa"/>
          </w:tcPr>
          <w:p w:rsidR="00D54EB4" w:rsidRDefault="00D54EB4" w:rsidP="000B0AB7">
            <w:pPr>
              <w:jc w:val="center"/>
              <w:rPr>
                <w:rFonts w:ascii="Tahoma" w:hAnsi="Tahoma"/>
                <w:sz w:val="22"/>
              </w:rPr>
            </w:pPr>
            <w:r>
              <w:rPr>
                <w:rFonts w:ascii="Tahoma" w:hAnsi="Tahoma"/>
                <w:sz w:val="22"/>
              </w:rPr>
              <w:t>Тип</w:t>
            </w:r>
          </w:p>
        </w:tc>
        <w:tc>
          <w:tcPr>
            <w:tcW w:w="4643" w:type="dxa"/>
          </w:tcPr>
          <w:p w:rsidR="00D54EB4" w:rsidRPr="00FE26B4" w:rsidRDefault="00D54EB4" w:rsidP="000B0AB7">
            <w:pPr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Импортного производства</w:t>
            </w:r>
          </w:p>
        </w:tc>
      </w:tr>
      <w:tr w:rsidR="00D54EB4" w:rsidTr="000B0AB7">
        <w:tc>
          <w:tcPr>
            <w:tcW w:w="675" w:type="dxa"/>
          </w:tcPr>
          <w:p w:rsidR="00D54EB4" w:rsidRPr="00711EC2" w:rsidRDefault="00D54EB4" w:rsidP="000B0AB7">
            <w:pPr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7</w:t>
            </w:r>
            <w:r w:rsidRPr="00711EC2">
              <w:rPr>
                <w:rFonts w:ascii="Tahoma" w:hAnsi="Tahoma"/>
                <w:sz w:val="22"/>
                <w:szCs w:val="22"/>
              </w:rPr>
              <w:t>.</w:t>
            </w:r>
          </w:p>
        </w:tc>
        <w:tc>
          <w:tcPr>
            <w:tcW w:w="4253" w:type="dxa"/>
          </w:tcPr>
          <w:p w:rsidR="00D54EB4" w:rsidRPr="004D77F1" w:rsidRDefault="00D54EB4" w:rsidP="000B0AB7">
            <w:pPr>
              <w:jc w:val="center"/>
              <w:rPr>
                <w:rFonts w:ascii="Tahoma" w:hAnsi="Tahoma"/>
                <w:sz w:val="22"/>
              </w:rPr>
            </w:pPr>
            <w:r>
              <w:rPr>
                <w:rFonts w:ascii="Tahoma" w:hAnsi="Tahoma"/>
                <w:sz w:val="22"/>
              </w:rPr>
              <w:t>Номинальная м</w:t>
            </w:r>
            <w:r w:rsidRPr="004D77F1">
              <w:rPr>
                <w:rFonts w:ascii="Tahoma" w:hAnsi="Tahoma"/>
                <w:sz w:val="22"/>
              </w:rPr>
              <w:t>ощность</w:t>
            </w:r>
            <w:r>
              <w:rPr>
                <w:rFonts w:ascii="Tahoma" w:hAnsi="Tahoma"/>
                <w:sz w:val="22"/>
              </w:rPr>
              <w:t xml:space="preserve"> (длительная)</w:t>
            </w:r>
            <w:r w:rsidRPr="004D77F1">
              <w:rPr>
                <w:rFonts w:ascii="Tahoma" w:hAnsi="Tahoma"/>
                <w:sz w:val="22"/>
              </w:rPr>
              <w:t>, кВт</w:t>
            </w:r>
          </w:p>
        </w:tc>
        <w:tc>
          <w:tcPr>
            <w:tcW w:w="4643" w:type="dxa"/>
          </w:tcPr>
          <w:p w:rsidR="00D54EB4" w:rsidRPr="00E56C78" w:rsidRDefault="00D54EB4" w:rsidP="000B0AB7">
            <w:pPr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100</w:t>
            </w:r>
          </w:p>
        </w:tc>
      </w:tr>
      <w:tr w:rsidR="00D54EB4" w:rsidTr="000B0AB7">
        <w:tc>
          <w:tcPr>
            <w:tcW w:w="675" w:type="dxa"/>
          </w:tcPr>
          <w:p w:rsidR="00D54EB4" w:rsidRPr="00711EC2" w:rsidRDefault="00D54EB4" w:rsidP="000B0AB7">
            <w:pPr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8</w:t>
            </w:r>
            <w:r w:rsidRPr="00711EC2">
              <w:rPr>
                <w:rFonts w:ascii="Tahoma" w:hAnsi="Tahoma"/>
                <w:sz w:val="22"/>
                <w:szCs w:val="22"/>
              </w:rPr>
              <w:t>.</w:t>
            </w:r>
          </w:p>
        </w:tc>
        <w:tc>
          <w:tcPr>
            <w:tcW w:w="4253" w:type="dxa"/>
          </w:tcPr>
          <w:p w:rsidR="00D54EB4" w:rsidRDefault="00D54EB4" w:rsidP="000B0AB7">
            <w:pPr>
              <w:jc w:val="center"/>
              <w:rPr>
                <w:rFonts w:ascii="Tahoma" w:hAnsi="Tahoma"/>
                <w:sz w:val="22"/>
              </w:rPr>
            </w:pPr>
            <w:r>
              <w:rPr>
                <w:rFonts w:ascii="Tahoma" w:hAnsi="Tahoma"/>
                <w:sz w:val="22"/>
              </w:rPr>
              <w:t>Род тока</w:t>
            </w:r>
          </w:p>
        </w:tc>
        <w:tc>
          <w:tcPr>
            <w:tcW w:w="4643" w:type="dxa"/>
          </w:tcPr>
          <w:p w:rsidR="00D54EB4" w:rsidRPr="00711EC2" w:rsidRDefault="00D54EB4" w:rsidP="000B0AB7">
            <w:pPr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 xml:space="preserve">Трехфазный, переменный </w:t>
            </w:r>
          </w:p>
        </w:tc>
      </w:tr>
      <w:tr w:rsidR="00D54EB4" w:rsidTr="000B0AB7">
        <w:tc>
          <w:tcPr>
            <w:tcW w:w="675" w:type="dxa"/>
          </w:tcPr>
          <w:p w:rsidR="00D54EB4" w:rsidRPr="00711EC2" w:rsidRDefault="00D54EB4" w:rsidP="000B0AB7">
            <w:pPr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9</w:t>
            </w:r>
            <w:r w:rsidRPr="00711EC2">
              <w:rPr>
                <w:rFonts w:ascii="Tahoma" w:hAnsi="Tahoma"/>
                <w:sz w:val="22"/>
                <w:szCs w:val="22"/>
              </w:rPr>
              <w:t>.</w:t>
            </w:r>
          </w:p>
        </w:tc>
        <w:tc>
          <w:tcPr>
            <w:tcW w:w="4253" w:type="dxa"/>
          </w:tcPr>
          <w:p w:rsidR="00D54EB4" w:rsidRDefault="00D54EB4" w:rsidP="000B0AB7">
            <w:pPr>
              <w:jc w:val="center"/>
              <w:rPr>
                <w:rFonts w:ascii="Tahoma" w:hAnsi="Tahoma"/>
                <w:sz w:val="22"/>
              </w:rPr>
            </w:pPr>
            <w:r>
              <w:rPr>
                <w:rFonts w:ascii="Tahoma" w:hAnsi="Tahoma"/>
                <w:sz w:val="22"/>
              </w:rPr>
              <w:t xml:space="preserve">Номинальное напряжение, </w:t>
            </w:r>
            <w:proofErr w:type="gramStart"/>
            <w:r>
              <w:rPr>
                <w:rFonts w:ascii="Tahoma" w:hAnsi="Tahoma"/>
                <w:sz w:val="22"/>
              </w:rPr>
              <w:t>В</w:t>
            </w:r>
            <w:proofErr w:type="gramEnd"/>
          </w:p>
        </w:tc>
        <w:tc>
          <w:tcPr>
            <w:tcW w:w="4643" w:type="dxa"/>
          </w:tcPr>
          <w:p w:rsidR="00D54EB4" w:rsidRPr="00711EC2" w:rsidRDefault="00D54EB4" w:rsidP="000B0AB7">
            <w:pPr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400</w:t>
            </w:r>
          </w:p>
        </w:tc>
      </w:tr>
      <w:tr w:rsidR="00D54EB4" w:rsidTr="000B0AB7">
        <w:tc>
          <w:tcPr>
            <w:tcW w:w="675" w:type="dxa"/>
          </w:tcPr>
          <w:p w:rsidR="00D54EB4" w:rsidRPr="00711EC2" w:rsidRDefault="00D54EB4" w:rsidP="000B0AB7">
            <w:pPr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10</w:t>
            </w:r>
            <w:r w:rsidRPr="00711EC2">
              <w:rPr>
                <w:rFonts w:ascii="Tahoma" w:hAnsi="Tahoma"/>
                <w:sz w:val="22"/>
                <w:szCs w:val="22"/>
              </w:rPr>
              <w:t>.</w:t>
            </w:r>
          </w:p>
        </w:tc>
        <w:tc>
          <w:tcPr>
            <w:tcW w:w="4253" w:type="dxa"/>
          </w:tcPr>
          <w:p w:rsidR="00D54EB4" w:rsidRDefault="00D54EB4" w:rsidP="000B0AB7">
            <w:pPr>
              <w:jc w:val="center"/>
              <w:rPr>
                <w:rFonts w:ascii="Tahoma" w:hAnsi="Tahoma"/>
                <w:sz w:val="22"/>
              </w:rPr>
            </w:pPr>
            <w:r>
              <w:rPr>
                <w:rFonts w:ascii="Tahoma" w:hAnsi="Tahoma"/>
                <w:sz w:val="22"/>
              </w:rPr>
              <w:t xml:space="preserve">Номинальная частота тока, </w:t>
            </w:r>
            <w:proofErr w:type="gramStart"/>
            <w:r>
              <w:rPr>
                <w:rFonts w:ascii="Tahoma" w:hAnsi="Tahoma"/>
                <w:sz w:val="22"/>
              </w:rPr>
              <w:t>Гц</w:t>
            </w:r>
            <w:proofErr w:type="gramEnd"/>
          </w:p>
        </w:tc>
        <w:tc>
          <w:tcPr>
            <w:tcW w:w="4643" w:type="dxa"/>
          </w:tcPr>
          <w:p w:rsidR="00D54EB4" w:rsidRDefault="00D54EB4" w:rsidP="000B0AB7">
            <w:pPr>
              <w:jc w:val="center"/>
              <w:rPr>
                <w:rFonts w:ascii="Tahoma" w:hAnsi="Tahoma"/>
                <w:sz w:val="22"/>
              </w:rPr>
            </w:pPr>
            <w:r>
              <w:rPr>
                <w:rFonts w:ascii="Tahoma" w:hAnsi="Tahoma"/>
                <w:sz w:val="22"/>
              </w:rPr>
              <w:t>50</w:t>
            </w:r>
          </w:p>
        </w:tc>
      </w:tr>
      <w:tr w:rsidR="00D54EB4" w:rsidTr="000B0AB7">
        <w:tc>
          <w:tcPr>
            <w:tcW w:w="675" w:type="dxa"/>
          </w:tcPr>
          <w:p w:rsidR="00D54EB4" w:rsidRPr="00711EC2" w:rsidRDefault="00D54EB4" w:rsidP="000B0AB7">
            <w:pPr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11</w:t>
            </w:r>
            <w:r w:rsidRPr="00711EC2">
              <w:rPr>
                <w:rFonts w:ascii="Tahoma" w:hAnsi="Tahoma"/>
                <w:sz w:val="22"/>
                <w:szCs w:val="22"/>
              </w:rPr>
              <w:t>.</w:t>
            </w:r>
          </w:p>
        </w:tc>
        <w:tc>
          <w:tcPr>
            <w:tcW w:w="4253" w:type="dxa"/>
          </w:tcPr>
          <w:p w:rsidR="00D54EB4" w:rsidRDefault="00D54EB4" w:rsidP="000B0AB7">
            <w:pPr>
              <w:jc w:val="center"/>
              <w:rPr>
                <w:rFonts w:ascii="Tahoma" w:hAnsi="Tahoma"/>
                <w:sz w:val="22"/>
              </w:rPr>
            </w:pPr>
            <w:r>
              <w:rPr>
                <w:rFonts w:ascii="Tahoma" w:hAnsi="Tahoma"/>
                <w:sz w:val="22"/>
              </w:rPr>
              <w:t>Коэффициент мощности</w:t>
            </w:r>
          </w:p>
        </w:tc>
        <w:tc>
          <w:tcPr>
            <w:tcW w:w="4643" w:type="dxa"/>
          </w:tcPr>
          <w:p w:rsidR="00D54EB4" w:rsidRDefault="00D54EB4" w:rsidP="000B0AB7">
            <w:pPr>
              <w:jc w:val="center"/>
              <w:rPr>
                <w:rFonts w:ascii="Tahoma" w:hAnsi="Tahoma"/>
                <w:sz w:val="22"/>
              </w:rPr>
            </w:pPr>
            <w:r>
              <w:rPr>
                <w:rFonts w:ascii="Tahoma" w:hAnsi="Tahoma"/>
                <w:sz w:val="22"/>
              </w:rPr>
              <w:t>0,8</w:t>
            </w:r>
          </w:p>
        </w:tc>
      </w:tr>
    </w:tbl>
    <w:p w:rsidR="00D54EB4" w:rsidRDefault="00D54EB4" w:rsidP="00D54EB4">
      <w:pPr>
        <w:pStyle w:val="ae"/>
        <w:ind w:left="360"/>
        <w:jc w:val="center"/>
        <w:rPr>
          <w:b/>
          <w:sz w:val="28"/>
          <w:szCs w:val="28"/>
        </w:rPr>
      </w:pPr>
    </w:p>
    <w:p w:rsidR="00D54EB4" w:rsidRPr="000A6E93" w:rsidRDefault="00D54EB4" w:rsidP="00D54EB4">
      <w:pPr>
        <w:pStyle w:val="ae"/>
        <w:numPr>
          <w:ilvl w:val="0"/>
          <w:numId w:val="1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 оборудования БКЭС</w:t>
      </w:r>
    </w:p>
    <w:p w:rsidR="00D54EB4" w:rsidRDefault="00D54EB4" w:rsidP="00D54EB4"/>
    <w:tbl>
      <w:tblPr>
        <w:tblStyle w:val="af"/>
        <w:tblW w:w="9640" w:type="dxa"/>
        <w:tblLook w:val="04A0" w:firstRow="1" w:lastRow="0" w:firstColumn="1" w:lastColumn="0" w:noHBand="0" w:noVBand="1"/>
      </w:tblPr>
      <w:tblGrid>
        <w:gridCol w:w="709"/>
        <w:gridCol w:w="5670"/>
        <w:gridCol w:w="1701"/>
        <w:gridCol w:w="1560"/>
      </w:tblGrid>
      <w:tr w:rsidR="00D54EB4" w:rsidTr="000B0AB7">
        <w:tc>
          <w:tcPr>
            <w:tcW w:w="709" w:type="dxa"/>
          </w:tcPr>
          <w:p w:rsidR="00D54EB4" w:rsidRDefault="00D54EB4" w:rsidP="000B0AB7">
            <w:r>
              <w:rPr>
                <w:rFonts w:ascii="Tahoma" w:hAnsi="Tahoma"/>
                <w:sz w:val="22"/>
              </w:rPr>
              <w:t xml:space="preserve">№ </w:t>
            </w:r>
            <w:proofErr w:type="gramStart"/>
            <w:r>
              <w:rPr>
                <w:rFonts w:ascii="Tahoma" w:hAnsi="Tahoma"/>
                <w:sz w:val="22"/>
              </w:rPr>
              <w:t>п</w:t>
            </w:r>
            <w:proofErr w:type="gramEnd"/>
            <w:r>
              <w:rPr>
                <w:rFonts w:ascii="Tahoma" w:hAnsi="Tahoma"/>
                <w:sz w:val="22"/>
              </w:rPr>
              <w:t>/п</w:t>
            </w:r>
          </w:p>
        </w:tc>
        <w:tc>
          <w:tcPr>
            <w:tcW w:w="5670" w:type="dxa"/>
            <w:vAlign w:val="center"/>
          </w:tcPr>
          <w:p w:rsidR="00D54EB4" w:rsidRPr="002F70BE" w:rsidRDefault="00D54EB4" w:rsidP="000B0AB7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2F70BE">
              <w:rPr>
                <w:rFonts w:ascii="Tahoma" w:hAnsi="Tahoma" w:cs="Tahoma"/>
                <w:sz w:val="22"/>
                <w:szCs w:val="22"/>
              </w:rPr>
              <w:t>Наименование установленного оборудования</w:t>
            </w:r>
          </w:p>
        </w:tc>
        <w:tc>
          <w:tcPr>
            <w:tcW w:w="1701" w:type="dxa"/>
            <w:vAlign w:val="center"/>
          </w:tcPr>
          <w:p w:rsidR="00D54EB4" w:rsidRPr="002F70BE" w:rsidRDefault="00D54EB4" w:rsidP="000B0AB7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2F70BE">
              <w:rPr>
                <w:rFonts w:ascii="Tahoma" w:hAnsi="Tahoma" w:cs="Tahoma"/>
                <w:sz w:val="22"/>
                <w:szCs w:val="22"/>
              </w:rPr>
              <w:t>Тип</w:t>
            </w:r>
          </w:p>
        </w:tc>
        <w:tc>
          <w:tcPr>
            <w:tcW w:w="1560" w:type="dxa"/>
            <w:vAlign w:val="center"/>
          </w:tcPr>
          <w:p w:rsidR="00D54EB4" w:rsidRPr="002F70BE" w:rsidRDefault="00D54EB4" w:rsidP="000B0AB7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2F70BE">
              <w:rPr>
                <w:rFonts w:ascii="Tahoma" w:hAnsi="Tahoma" w:cs="Tahoma"/>
                <w:sz w:val="22"/>
                <w:szCs w:val="22"/>
              </w:rPr>
              <w:t>Кол-во (шт.)</w:t>
            </w:r>
          </w:p>
        </w:tc>
      </w:tr>
      <w:tr w:rsidR="00D54EB4" w:rsidTr="000B0AB7">
        <w:tc>
          <w:tcPr>
            <w:tcW w:w="709" w:type="dxa"/>
          </w:tcPr>
          <w:p w:rsidR="00D54EB4" w:rsidRPr="00296917" w:rsidRDefault="00D54EB4" w:rsidP="000B0AB7">
            <w:pPr>
              <w:rPr>
                <w:rFonts w:ascii="Tahoma" w:hAnsi="Tahoma" w:cs="Tahoma"/>
                <w:sz w:val="22"/>
                <w:szCs w:val="22"/>
              </w:rPr>
            </w:pPr>
            <w:r w:rsidRPr="00296917">
              <w:rPr>
                <w:rFonts w:ascii="Tahoma" w:hAnsi="Tahoma" w:cs="Tahoma"/>
                <w:sz w:val="22"/>
                <w:szCs w:val="22"/>
              </w:rPr>
              <w:t>1.</w:t>
            </w:r>
          </w:p>
        </w:tc>
        <w:tc>
          <w:tcPr>
            <w:tcW w:w="5670" w:type="dxa"/>
          </w:tcPr>
          <w:p w:rsidR="00D54EB4" w:rsidRPr="00296917" w:rsidRDefault="00D54EB4" w:rsidP="000B0AB7">
            <w:pPr>
              <w:rPr>
                <w:rFonts w:ascii="Tahoma" w:hAnsi="Tahoma" w:cs="Tahoma"/>
                <w:sz w:val="22"/>
                <w:szCs w:val="22"/>
              </w:rPr>
            </w:pPr>
            <w:r w:rsidRPr="00296917">
              <w:rPr>
                <w:rFonts w:ascii="Tahoma" w:hAnsi="Tahoma" w:cs="Tahoma"/>
                <w:sz w:val="22"/>
                <w:szCs w:val="22"/>
              </w:rPr>
              <w:t xml:space="preserve">ДЭС мощностью 100 </w:t>
            </w:r>
            <w:proofErr w:type="spellStart"/>
            <w:r w:rsidRPr="00296917">
              <w:rPr>
                <w:rFonts w:ascii="Tahoma" w:hAnsi="Tahoma" w:cs="Tahoma"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1701" w:type="dxa"/>
          </w:tcPr>
          <w:p w:rsidR="00D54EB4" w:rsidRPr="00296917" w:rsidRDefault="00D54EB4" w:rsidP="000B0AB7">
            <w:pPr>
              <w:rPr>
                <w:rFonts w:ascii="Tahoma" w:hAnsi="Tahoma" w:cs="Tahoma"/>
                <w:sz w:val="22"/>
                <w:szCs w:val="22"/>
              </w:rPr>
            </w:pPr>
            <w:proofErr w:type="spellStart"/>
            <w:r w:rsidRPr="00296917">
              <w:rPr>
                <w:rFonts w:ascii="Tahoma" w:hAnsi="Tahoma" w:cs="Tahoma"/>
                <w:sz w:val="22"/>
                <w:szCs w:val="22"/>
              </w:rPr>
              <w:t>Камминз</w:t>
            </w:r>
            <w:proofErr w:type="spellEnd"/>
          </w:p>
        </w:tc>
        <w:tc>
          <w:tcPr>
            <w:tcW w:w="1560" w:type="dxa"/>
          </w:tcPr>
          <w:p w:rsidR="00D54EB4" w:rsidRPr="00296917" w:rsidRDefault="00D54EB4" w:rsidP="000B0AB7">
            <w:pPr>
              <w:rPr>
                <w:rFonts w:ascii="Tahoma" w:hAnsi="Tahoma" w:cs="Tahoma"/>
                <w:sz w:val="22"/>
                <w:szCs w:val="22"/>
              </w:rPr>
            </w:pPr>
            <w:r w:rsidRPr="00296917"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</w:tr>
      <w:tr w:rsidR="00D54EB4" w:rsidTr="000B0AB7">
        <w:tc>
          <w:tcPr>
            <w:tcW w:w="709" w:type="dxa"/>
          </w:tcPr>
          <w:p w:rsidR="00D54EB4" w:rsidRPr="00296917" w:rsidRDefault="00D54EB4" w:rsidP="000B0AB7">
            <w:pPr>
              <w:rPr>
                <w:rFonts w:ascii="Tahoma" w:hAnsi="Tahoma" w:cs="Tahoma"/>
                <w:sz w:val="22"/>
                <w:szCs w:val="22"/>
              </w:rPr>
            </w:pPr>
            <w:r w:rsidRPr="00296917">
              <w:rPr>
                <w:rFonts w:ascii="Tahoma" w:hAnsi="Tahoma" w:cs="Tahoma"/>
                <w:sz w:val="22"/>
                <w:szCs w:val="22"/>
              </w:rPr>
              <w:t>1.1</w:t>
            </w:r>
          </w:p>
        </w:tc>
        <w:tc>
          <w:tcPr>
            <w:tcW w:w="5670" w:type="dxa"/>
          </w:tcPr>
          <w:p w:rsidR="00D54EB4" w:rsidRPr="00296917" w:rsidRDefault="00D54EB4" w:rsidP="000B0AB7">
            <w:pPr>
              <w:rPr>
                <w:rFonts w:ascii="Tahoma" w:hAnsi="Tahoma" w:cs="Tahoma"/>
                <w:sz w:val="22"/>
                <w:szCs w:val="22"/>
              </w:rPr>
            </w:pPr>
            <w:r w:rsidRPr="00296917">
              <w:rPr>
                <w:rFonts w:ascii="Tahoma" w:hAnsi="Tahoma" w:cs="Tahoma"/>
                <w:sz w:val="22"/>
                <w:szCs w:val="22"/>
              </w:rPr>
              <w:t>Панель управления</w:t>
            </w:r>
          </w:p>
        </w:tc>
        <w:tc>
          <w:tcPr>
            <w:tcW w:w="1701" w:type="dxa"/>
          </w:tcPr>
          <w:p w:rsidR="00D54EB4" w:rsidRPr="00296917" w:rsidRDefault="00D54EB4" w:rsidP="000B0AB7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60" w:type="dxa"/>
          </w:tcPr>
          <w:p w:rsidR="00D54EB4" w:rsidRPr="00296917" w:rsidRDefault="00D54EB4" w:rsidP="000B0AB7">
            <w:pPr>
              <w:rPr>
                <w:rFonts w:ascii="Tahoma" w:hAnsi="Tahoma" w:cs="Tahoma"/>
                <w:sz w:val="22"/>
                <w:szCs w:val="22"/>
              </w:rPr>
            </w:pPr>
            <w:r w:rsidRPr="00296917"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</w:tr>
      <w:tr w:rsidR="00D54EB4" w:rsidTr="000B0AB7">
        <w:tc>
          <w:tcPr>
            <w:tcW w:w="709" w:type="dxa"/>
          </w:tcPr>
          <w:p w:rsidR="00D54EB4" w:rsidRPr="00296917" w:rsidRDefault="00D54EB4" w:rsidP="000B0AB7">
            <w:pPr>
              <w:rPr>
                <w:rFonts w:ascii="Tahoma" w:hAnsi="Tahoma" w:cs="Tahoma"/>
                <w:sz w:val="22"/>
                <w:szCs w:val="22"/>
              </w:rPr>
            </w:pPr>
            <w:r w:rsidRPr="00296917">
              <w:rPr>
                <w:rFonts w:ascii="Tahoma" w:hAnsi="Tahoma" w:cs="Tahoma"/>
                <w:sz w:val="22"/>
                <w:szCs w:val="22"/>
              </w:rPr>
              <w:lastRenderedPageBreak/>
              <w:t>1.2</w:t>
            </w:r>
          </w:p>
        </w:tc>
        <w:tc>
          <w:tcPr>
            <w:tcW w:w="5670" w:type="dxa"/>
          </w:tcPr>
          <w:p w:rsidR="00D54EB4" w:rsidRPr="00296917" w:rsidRDefault="00D54EB4" w:rsidP="000B0AB7">
            <w:pPr>
              <w:rPr>
                <w:rFonts w:ascii="Tahoma" w:hAnsi="Tahoma" w:cs="Tahoma"/>
                <w:sz w:val="22"/>
                <w:szCs w:val="22"/>
              </w:rPr>
            </w:pPr>
            <w:r w:rsidRPr="00296917">
              <w:rPr>
                <w:rFonts w:ascii="Tahoma" w:hAnsi="Tahoma" w:cs="Tahoma"/>
                <w:sz w:val="22"/>
                <w:szCs w:val="22"/>
              </w:rPr>
              <w:t>Статическое зарядное устройство</w:t>
            </w:r>
          </w:p>
        </w:tc>
        <w:tc>
          <w:tcPr>
            <w:tcW w:w="1701" w:type="dxa"/>
          </w:tcPr>
          <w:p w:rsidR="00D54EB4" w:rsidRPr="00296917" w:rsidRDefault="00D54EB4" w:rsidP="000B0AB7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60" w:type="dxa"/>
          </w:tcPr>
          <w:p w:rsidR="00D54EB4" w:rsidRPr="00296917" w:rsidRDefault="00D54EB4" w:rsidP="000B0AB7">
            <w:pPr>
              <w:rPr>
                <w:rFonts w:ascii="Tahoma" w:hAnsi="Tahoma" w:cs="Tahoma"/>
                <w:sz w:val="22"/>
                <w:szCs w:val="22"/>
              </w:rPr>
            </w:pPr>
            <w:r w:rsidRPr="00296917"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</w:tr>
      <w:tr w:rsidR="00D54EB4" w:rsidTr="000B0AB7">
        <w:tc>
          <w:tcPr>
            <w:tcW w:w="709" w:type="dxa"/>
          </w:tcPr>
          <w:p w:rsidR="00D54EB4" w:rsidRPr="00296917" w:rsidRDefault="00D54EB4" w:rsidP="000B0AB7">
            <w:pPr>
              <w:rPr>
                <w:rFonts w:ascii="Tahoma" w:hAnsi="Tahoma" w:cs="Tahoma"/>
                <w:sz w:val="22"/>
                <w:szCs w:val="22"/>
              </w:rPr>
            </w:pPr>
            <w:r w:rsidRPr="00296917">
              <w:rPr>
                <w:rFonts w:ascii="Tahoma" w:hAnsi="Tahoma" w:cs="Tahoma"/>
                <w:sz w:val="22"/>
                <w:szCs w:val="22"/>
              </w:rPr>
              <w:t>1.3</w:t>
            </w:r>
          </w:p>
        </w:tc>
        <w:tc>
          <w:tcPr>
            <w:tcW w:w="5670" w:type="dxa"/>
          </w:tcPr>
          <w:p w:rsidR="00D54EB4" w:rsidRPr="00296917" w:rsidRDefault="00D54EB4" w:rsidP="000B0AB7">
            <w:pPr>
              <w:rPr>
                <w:rFonts w:ascii="Tahoma" w:hAnsi="Tahoma" w:cs="Tahoma"/>
                <w:sz w:val="22"/>
                <w:szCs w:val="22"/>
              </w:rPr>
            </w:pPr>
            <w:r w:rsidRPr="00296917">
              <w:rPr>
                <w:rFonts w:ascii="Tahoma" w:hAnsi="Tahoma" w:cs="Tahoma"/>
                <w:sz w:val="22"/>
                <w:szCs w:val="22"/>
              </w:rPr>
              <w:t>Подогреватель охлаждающей жидкости (220/240В)</w:t>
            </w:r>
          </w:p>
        </w:tc>
        <w:tc>
          <w:tcPr>
            <w:tcW w:w="1701" w:type="dxa"/>
          </w:tcPr>
          <w:p w:rsidR="00D54EB4" w:rsidRPr="00296917" w:rsidRDefault="00D54EB4" w:rsidP="000B0AB7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60" w:type="dxa"/>
          </w:tcPr>
          <w:p w:rsidR="00D54EB4" w:rsidRPr="00296917" w:rsidRDefault="00D54EB4" w:rsidP="000B0AB7">
            <w:pPr>
              <w:rPr>
                <w:rFonts w:ascii="Tahoma" w:hAnsi="Tahoma" w:cs="Tahoma"/>
                <w:sz w:val="22"/>
                <w:szCs w:val="22"/>
              </w:rPr>
            </w:pPr>
            <w:r w:rsidRPr="00296917"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</w:tr>
      <w:tr w:rsidR="00D54EB4" w:rsidTr="000B0AB7">
        <w:tc>
          <w:tcPr>
            <w:tcW w:w="709" w:type="dxa"/>
          </w:tcPr>
          <w:p w:rsidR="00D54EB4" w:rsidRPr="00296917" w:rsidRDefault="00D54EB4" w:rsidP="000B0AB7">
            <w:pPr>
              <w:rPr>
                <w:rFonts w:ascii="Tahoma" w:hAnsi="Tahoma" w:cs="Tahoma"/>
                <w:sz w:val="22"/>
                <w:szCs w:val="22"/>
              </w:rPr>
            </w:pPr>
            <w:r w:rsidRPr="00296917">
              <w:rPr>
                <w:rFonts w:ascii="Tahoma" w:hAnsi="Tahoma" w:cs="Tahoma"/>
                <w:sz w:val="22"/>
                <w:szCs w:val="22"/>
              </w:rPr>
              <w:t>1.4</w:t>
            </w:r>
          </w:p>
        </w:tc>
        <w:tc>
          <w:tcPr>
            <w:tcW w:w="5670" w:type="dxa"/>
          </w:tcPr>
          <w:p w:rsidR="00D54EB4" w:rsidRPr="00296917" w:rsidRDefault="00D54EB4" w:rsidP="000B0AB7">
            <w:pPr>
              <w:rPr>
                <w:rFonts w:ascii="Tahoma" w:hAnsi="Tahoma" w:cs="Tahoma"/>
                <w:sz w:val="22"/>
                <w:szCs w:val="22"/>
              </w:rPr>
            </w:pPr>
            <w:r w:rsidRPr="00296917">
              <w:rPr>
                <w:rFonts w:ascii="Tahoma" w:hAnsi="Tahoma" w:cs="Tahoma"/>
                <w:sz w:val="22"/>
                <w:szCs w:val="22"/>
              </w:rPr>
              <w:t>Промышленный глушитель</w:t>
            </w:r>
          </w:p>
        </w:tc>
        <w:tc>
          <w:tcPr>
            <w:tcW w:w="1701" w:type="dxa"/>
          </w:tcPr>
          <w:p w:rsidR="00D54EB4" w:rsidRPr="00296917" w:rsidRDefault="00D54EB4" w:rsidP="000B0AB7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60" w:type="dxa"/>
          </w:tcPr>
          <w:p w:rsidR="00D54EB4" w:rsidRPr="00296917" w:rsidRDefault="00D54EB4" w:rsidP="000B0AB7">
            <w:pPr>
              <w:rPr>
                <w:rFonts w:ascii="Tahoma" w:hAnsi="Tahoma" w:cs="Tahoma"/>
                <w:sz w:val="22"/>
                <w:szCs w:val="22"/>
              </w:rPr>
            </w:pPr>
            <w:r w:rsidRPr="00296917"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</w:tr>
      <w:tr w:rsidR="00D54EB4" w:rsidTr="000B0AB7">
        <w:tc>
          <w:tcPr>
            <w:tcW w:w="709" w:type="dxa"/>
          </w:tcPr>
          <w:p w:rsidR="00D54EB4" w:rsidRPr="00296917" w:rsidRDefault="00D54EB4" w:rsidP="000B0AB7">
            <w:pPr>
              <w:rPr>
                <w:rFonts w:ascii="Tahoma" w:hAnsi="Tahoma" w:cs="Tahoma"/>
                <w:sz w:val="22"/>
                <w:szCs w:val="22"/>
              </w:rPr>
            </w:pPr>
            <w:r w:rsidRPr="00296917">
              <w:rPr>
                <w:rFonts w:ascii="Tahoma" w:hAnsi="Tahoma" w:cs="Tahoma"/>
                <w:sz w:val="22"/>
                <w:szCs w:val="22"/>
              </w:rPr>
              <w:t>1.5</w:t>
            </w:r>
          </w:p>
        </w:tc>
        <w:tc>
          <w:tcPr>
            <w:tcW w:w="5670" w:type="dxa"/>
          </w:tcPr>
          <w:p w:rsidR="00D54EB4" w:rsidRPr="00296917" w:rsidRDefault="00D54EB4" w:rsidP="000B0AB7">
            <w:pPr>
              <w:rPr>
                <w:rFonts w:ascii="Tahoma" w:hAnsi="Tahoma" w:cs="Tahoma"/>
                <w:sz w:val="22"/>
                <w:szCs w:val="22"/>
              </w:rPr>
            </w:pPr>
            <w:r w:rsidRPr="00296917">
              <w:rPr>
                <w:rFonts w:ascii="Tahoma" w:hAnsi="Tahoma" w:cs="Tahoma"/>
                <w:sz w:val="22"/>
                <w:szCs w:val="22"/>
              </w:rPr>
              <w:t>Сильфон</w:t>
            </w:r>
          </w:p>
        </w:tc>
        <w:tc>
          <w:tcPr>
            <w:tcW w:w="1701" w:type="dxa"/>
          </w:tcPr>
          <w:p w:rsidR="00D54EB4" w:rsidRPr="00296917" w:rsidRDefault="00D54EB4" w:rsidP="000B0AB7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60" w:type="dxa"/>
          </w:tcPr>
          <w:p w:rsidR="00D54EB4" w:rsidRPr="00296917" w:rsidRDefault="00D54EB4" w:rsidP="000B0AB7">
            <w:pPr>
              <w:rPr>
                <w:rFonts w:ascii="Tahoma" w:hAnsi="Tahoma" w:cs="Tahoma"/>
                <w:sz w:val="22"/>
                <w:szCs w:val="22"/>
              </w:rPr>
            </w:pPr>
            <w:r w:rsidRPr="00296917"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</w:tr>
      <w:tr w:rsidR="00D54EB4" w:rsidTr="000B0AB7">
        <w:tc>
          <w:tcPr>
            <w:tcW w:w="709" w:type="dxa"/>
          </w:tcPr>
          <w:p w:rsidR="00D54EB4" w:rsidRPr="00296917" w:rsidRDefault="00D54EB4" w:rsidP="000B0AB7">
            <w:pPr>
              <w:rPr>
                <w:rFonts w:ascii="Tahoma" w:hAnsi="Tahoma" w:cs="Tahoma"/>
                <w:sz w:val="22"/>
                <w:szCs w:val="22"/>
              </w:rPr>
            </w:pPr>
            <w:r w:rsidRPr="00296917">
              <w:rPr>
                <w:rFonts w:ascii="Tahoma" w:hAnsi="Tahoma" w:cs="Tahoma"/>
                <w:sz w:val="22"/>
                <w:szCs w:val="22"/>
              </w:rPr>
              <w:t>1.6</w:t>
            </w:r>
          </w:p>
        </w:tc>
        <w:tc>
          <w:tcPr>
            <w:tcW w:w="5670" w:type="dxa"/>
          </w:tcPr>
          <w:p w:rsidR="00D54EB4" w:rsidRPr="00296917" w:rsidRDefault="00D54EB4" w:rsidP="000B0AB7">
            <w:pPr>
              <w:rPr>
                <w:rFonts w:ascii="Tahoma" w:hAnsi="Tahoma" w:cs="Tahoma"/>
                <w:sz w:val="22"/>
                <w:szCs w:val="22"/>
              </w:rPr>
            </w:pPr>
            <w:r w:rsidRPr="00296917">
              <w:rPr>
                <w:rFonts w:ascii="Tahoma" w:hAnsi="Tahoma" w:cs="Tahoma"/>
                <w:sz w:val="22"/>
                <w:szCs w:val="22"/>
              </w:rPr>
              <w:t>Аккумуляторная батарея</w:t>
            </w:r>
          </w:p>
        </w:tc>
        <w:tc>
          <w:tcPr>
            <w:tcW w:w="1701" w:type="dxa"/>
          </w:tcPr>
          <w:p w:rsidR="00D54EB4" w:rsidRPr="00296917" w:rsidRDefault="00D54EB4" w:rsidP="000B0AB7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60" w:type="dxa"/>
          </w:tcPr>
          <w:p w:rsidR="00D54EB4" w:rsidRPr="00296917" w:rsidRDefault="00D54EB4" w:rsidP="000B0AB7">
            <w:pPr>
              <w:rPr>
                <w:rFonts w:ascii="Tahoma" w:hAnsi="Tahoma" w:cs="Tahoma"/>
                <w:sz w:val="22"/>
                <w:szCs w:val="22"/>
              </w:rPr>
            </w:pPr>
            <w:r w:rsidRPr="00296917">
              <w:rPr>
                <w:rFonts w:ascii="Tahoma" w:hAnsi="Tahoma" w:cs="Tahoma"/>
                <w:sz w:val="22"/>
                <w:szCs w:val="22"/>
              </w:rPr>
              <w:t>2</w:t>
            </w:r>
          </w:p>
        </w:tc>
      </w:tr>
      <w:tr w:rsidR="00D54EB4" w:rsidTr="000B0AB7">
        <w:tc>
          <w:tcPr>
            <w:tcW w:w="709" w:type="dxa"/>
          </w:tcPr>
          <w:p w:rsidR="00D54EB4" w:rsidRPr="00296917" w:rsidRDefault="00D54EB4" w:rsidP="000B0AB7">
            <w:pPr>
              <w:rPr>
                <w:rFonts w:ascii="Tahoma" w:hAnsi="Tahoma" w:cs="Tahoma"/>
                <w:sz w:val="22"/>
                <w:szCs w:val="22"/>
              </w:rPr>
            </w:pPr>
            <w:r w:rsidRPr="00296917">
              <w:rPr>
                <w:rFonts w:ascii="Tahoma" w:hAnsi="Tahoma" w:cs="Tahoma"/>
                <w:sz w:val="22"/>
                <w:szCs w:val="22"/>
              </w:rPr>
              <w:t>2.</w:t>
            </w:r>
          </w:p>
        </w:tc>
        <w:tc>
          <w:tcPr>
            <w:tcW w:w="5670" w:type="dxa"/>
          </w:tcPr>
          <w:p w:rsidR="00D54EB4" w:rsidRPr="00296917" w:rsidRDefault="00D54EB4" w:rsidP="000B0AB7">
            <w:pPr>
              <w:rPr>
                <w:rFonts w:ascii="Tahoma" w:hAnsi="Tahoma" w:cs="Tahoma"/>
                <w:sz w:val="22"/>
                <w:szCs w:val="22"/>
              </w:rPr>
            </w:pPr>
            <w:r w:rsidRPr="00296917">
              <w:rPr>
                <w:rFonts w:ascii="Tahoma" w:hAnsi="Tahoma" w:cs="Tahoma"/>
                <w:sz w:val="22"/>
                <w:szCs w:val="22"/>
              </w:rPr>
              <w:t>Газовыхлопной трубопровод</w:t>
            </w:r>
          </w:p>
        </w:tc>
        <w:tc>
          <w:tcPr>
            <w:tcW w:w="1701" w:type="dxa"/>
          </w:tcPr>
          <w:p w:rsidR="00D54EB4" w:rsidRPr="00296917" w:rsidRDefault="00D54EB4" w:rsidP="000B0AB7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60" w:type="dxa"/>
          </w:tcPr>
          <w:p w:rsidR="00D54EB4" w:rsidRPr="00296917" w:rsidRDefault="00D54EB4" w:rsidP="000B0AB7">
            <w:pPr>
              <w:rPr>
                <w:rFonts w:ascii="Tahoma" w:hAnsi="Tahoma" w:cs="Tahoma"/>
                <w:sz w:val="22"/>
                <w:szCs w:val="22"/>
              </w:rPr>
            </w:pPr>
            <w:r w:rsidRPr="00296917">
              <w:rPr>
                <w:rFonts w:ascii="Tahoma" w:hAnsi="Tahoma" w:cs="Tahoma"/>
                <w:sz w:val="22"/>
                <w:szCs w:val="22"/>
              </w:rPr>
              <w:t xml:space="preserve">1 </w:t>
            </w:r>
            <w:proofErr w:type="spellStart"/>
            <w:r w:rsidRPr="00296917">
              <w:rPr>
                <w:rFonts w:ascii="Tahoma" w:hAnsi="Tahoma" w:cs="Tahoma"/>
                <w:sz w:val="22"/>
                <w:szCs w:val="22"/>
              </w:rPr>
              <w:t>компл</w:t>
            </w:r>
            <w:proofErr w:type="spellEnd"/>
            <w:r w:rsidRPr="00296917">
              <w:rPr>
                <w:rFonts w:ascii="Tahoma" w:hAnsi="Tahoma" w:cs="Tahoma"/>
                <w:sz w:val="22"/>
                <w:szCs w:val="22"/>
              </w:rPr>
              <w:t>.</w:t>
            </w:r>
          </w:p>
        </w:tc>
      </w:tr>
      <w:tr w:rsidR="00D54EB4" w:rsidTr="000B0AB7">
        <w:tc>
          <w:tcPr>
            <w:tcW w:w="709" w:type="dxa"/>
          </w:tcPr>
          <w:p w:rsidR="00D54EB4" w:rsidRPr="00296917" w:rsidRDefault="00D54EB4" w:rsidP="000B0AB7">
            <w:pPr>
              <w:rPr>
                <w:rFonts w:ascii="Tahoma" w:hAnsi="Tahoma" w:cs="Tahoma"/>
                <w:sz w:val="22"/>
                <w:szCs w:val="22"/>
              </w:rPr>
            </w:pPr>
            <w:r w:rsidRPr="00296917">
              <w:rPr>
                <w:rFonts w:ascii="Tahoma" w:hAnsi="Tahoma" w:cs="Tahoma"/>
                <w:sz w:val="22"/>
                <w:szCs w:val="22"/>
              </w:rPr>
              <w:t>3.</w:t>
            </w:r>
          </w:p>
        </w:tc>
        <w:tc>
          <w:tcPr>
            <w:tcW w:w="5670" w:type="dxa"/>
          </w:tcPr>
          <w:p w:rsidR="00D54EB4" w:rsidRPr="00296917" w:rsidRDefault="00D54EB4" w:rsidP="000B0AB7">
            <w:pPr>
              <w:rPr>
                <w:rFonts w:ascii="Tahoma" w:hAnsi="Tahoma" w:cs="Tahoma"/>
                <w:sz w:val="22"/>
                <w:szCs w:val="22"/>
              </w:rPr>
            </w:pPr>
            <w:r w:rsidRPr="00296917">
              <w:rPr>
                <w:rFonts w:ascii="Tahoma" w:hAnsi="Tahoma" w:cs="Tahoma"/>
                <w:sz w:val="22"/>
                <w:szCs w:val="22"/>
              </w:rPr>
              <w:t>Щит собственных нужд</w:t>
            </w:r>
          </w:p>
        </w:tc>
        <w:tc>
          <w:tcPr>
            <w:tcW w:w="1701" w:type="dxa"/>
          </w:tcPr>
          <w:p w:rsidR="00D54EB4" w:rsidRPr="00296917" w:rsidRDefault="00D54EB4" w:rsidP="000B0AB7">
            <w:pPr>
              <w:rPr>
                <w:rFonts w:ascii="Tahoma" w:hAnsi="Tahoma" w:cs="Tahoma"/>
                <w:sz w:val="22"/>
                <w:szCs w:val="22"/>
              </w:rPr>
            </w:pPr>
            <w:r w:rsidRPr="00296917">
              <w:rPr>
                <w:rFonts w:ascii="Tahoma" w:hAnsi="Tahoma" w:cs="Tahoma"/>
                <w:sz w:val="22"/>
                <w:szCs w:val="22"/>
              </w:rPr>
              <w:t>ЩСН</w:t>
            </w:r>
          </w:p>
        </w:tc>
        <w:tc>
          <w:tcPr>
            <w:tcW w:w="1560" w:type="dxa"/>
          </w:tcPr>
          <w:p w:rsidR="00D54EB4" w:rsidRPr="00296917" w:rsidRDefault="00D54EB4" w:rsidP="000B0AB7">
            <w:pPr>
              <w:rPr>
                <w:rFonts w:ascii="Tahoma" w:hAnsi="Tahoma" w:cs="Tahoma"/>
                <w:sz w:val="22"/>
                <w:szCs w:val="22"/>
              </w:rPr>
            </w:pPr>
            <w:r w:rsidRPr="00296917"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</w:tr>
      <w:tr w:rsidR="00D54EB4" w:rsidTr="000B0AB7">
        <w:tc>
          <w:tcPr>
            <w:tcW w:w="709" w:type="dxa"/>
          </w:tcPr>
          <w:p w:rsidR="00D54EB4" w:rsidRPr="00296917" w:rsidRDefault="00D54EB4" w:rsidP="000B0AB7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670" w:type="dxa"/>
          </w:tcPr>
          <w:p w:rsidR="00D54EB4" w:rsidRPr="00296917" w:rsidRDefault="00D54EB4" w:rsidP="000B0AB7">
            <w:pPr>
              <w:rPr>
                <w:rFonts w:ascii="Tahoma" w:hAnsi="Tahoma" w:cs="Tahoma"/>
                <w:sz w:val="22"/>
                <w:szCs w:val="22"/>
              </w:rPr>
            </w:pPr>
            <w:r w:rsidRPr="00296917">
              <w:rPr>
                <w:rFonts w:ascii="Tahoma" w:hAnsi="Tahoma" w:cs="Tahoma"/>
                <w:sz w:val="22"/>
                <w:szCs w:val="22"/>
              </w:rPr>
              <w:t>Щит распределительный</w:t>
            </w:r>
          </w:p>
        </w:tc>
        <w:tc>
          <w:tcPr>
            <w:tcW w:w="1701" w:type="dxa"/>
          </w:tcPr>
          <w:p w:rsidR="00D54EB4" w:rsidRPr="00296917" w:rsidRDefault="00D54EB4" w:rsidP="000B0AB7">
            <w:pPr>
              <w:rPr>
                <w:rFonts w:ascii="Tahoma" w:hAnsi="Tahoma" w:cs="Tahoma"/>
                <w:sz w:val="22"/>
                <w:szCs w:val="22"/>
              </w:rPr>
            </w:pPr>
            <w:r w:rsidRPr="00296917">
              <w:rPr>
                <w:rFonts w:ascii="Tahoma" w:hAnsi="Tahoma" w:cs="Tahoma"/>
                <w:sz w:val="22"/>
                <w:szCs w:val="22"/>
              </w:rPr>
              <w:t>ЩР</w:t>
            </w:r>
          </w:p>
        </w:tc>
        <w:tc>
          <w:tcPr>
            <w:tcW w:w="1560" w:type="dxa"/>
          </w:tcPr>
          <w:p w:rsidR="00D54EB4" w:rsidRPr="00296917" w:rsidRDefault="00D54EB4" w:rsidP="000B0AB7">
            <w:pPr>
              <w:rPr>
                <w:rFonts w:ascii="Tahoma" w:hAnsi="Tahoma" w:cs="Tahoma"/>
                <w:sz w:val="22"/>
                <w:szCs w:val="22"/>
              </w:rPr>
            </w:pPr>
            <w:r w:rsidRPr="00296917"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</w:tr>
      <w:tr w:rsidR="00D54EB4" w:rsidTr="000B0AB7">
        <w:tc>
          <w:tcPr>
            <w:tcW w:w="709" w:type="dxa"/>
          </w:tcPr>
          <w:p w:rsidR="00D54EB4" w:rsidRPr="00296917" w:rsidRDefault="00D54EB4" w:rsidP="000B0AB7">
            <w:pPr>
              <w:rPr>
                <w:rFonts w:ascii="Tahoma" w:hAnsi="Tahoma" w:cs="Tahoma"/>
                <w:sz w:val="22"/>
                <w:szCs w:val="22"/>
              </w:rPr>
            </w:pPr>
            <w:r w:rsidRPr="00296917">
              <w:rPr>
                <w:rFonts w:ascii="Tahoma" w:hAnsi="Tahoma" w:cs="Tahoma"/>
                <w:sz w:val="22"/>
                <w:szCs w:val="22"/>
              </w:rPr>
              <w:t>4.</w:t>
            </w:r>
          </w:p>
        </w:tc>
        <w:tc>
          <w:tcPr>
            <w:tcW w:w="5670" w:type="dxa"/>
          </w:tcPr>
          <w:p w:rsidR="00D54EB4" w:rsidRPr="00296917" w:rsidRDefault="00840267" w:rsidP="000B0AB7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Внутренняя с</w:t>
            </w:r>
            <w:r w:rsidR="00D54EB4">
              <w:rPr>
                <w:rFonts w:ascii="Tahoma" w:hAnsi="Tahoma" w:cs="Tahoma"/>
                <w:sz w:val="22"/>
                <w:szCs w:val="22"/>
              </w:rPr>
              <w:t xml:space="preserve">истема освещения основное </w:t>
            </w:r>
            <w:r w:rsidR="00D54EB4" w:rsidRPr="00840267">
              <w:rPr>
                <w:rFonts w:ascii="Tahoma" w:hAnsi="Tahoma" w:cs="Tahoma"/>
                <w:sz w:val="22"/>
                <w:szCs w:val="22"/>
              </w:rPr>
              <w:t xml:space="preserve">~ </w:t>
            </w:r>
            <w:r w:rsidR="00D54EB4">
              <w:rPr>
                <w:rFonts w:ascii="Tahoma" w:hAnsi="Tahoma" w:cs="Tahoma"/>
                <w:sz w:val="22"/>
                <w:szCs w:val="22"/>
              </w:rPr>
              <w:t>220В</w:t>
            </w:r>
          </w:p>
        </w:tc>
        <w:tc>
          <w:tcPr>
            <w:tcW w:w="1701" w:type="dxa"/>
          </w:tcPr>
          <w:p w:rsidR="00D54EB4" w:rsidRPr="00296917" w:rsidRDefault="00D54EB4" w:rsidP="000B0AB7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60" w:type="dxa"/>
          </w:tcPr>
          <w:p w:rsidR="00D54EB4" w:rsidRPr="00296917" w:rsidRDefault="00840267" w:rsidP="000B0AB7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2 светильн</w:t>
            </w:r>
            <w:r>
              <w:rPr>
                <w:rFonts w:ascii="Tahoma" w:hAnsi="Tahoma" w:cs="Tahoma"/>
                <w:sz w:val="22"/>
                <w:szCs w:val="22"/>
              </w:rPr>
              <w:t>и</w:t>
            </w:r>
            <w:r>
              <w:rPr>
                <w:rFonts w:ascii="Tahoma" w:hAnsi="Tahoma" w:cs="Tahoma"/>
                <w:sz w:val="22"/>
                <w:szCs w:val="22"/>
              </w:rPr>
              <w:t>ка</w:t>
            </w:r>
          </w:p>
        </w:tc>
      </w:tr>
      <w:tr w:rsidR="00840267" w:rsidTr="000B0AB7">
        <w:tc>
          <w:tcPr>
            <w:tcW w:w="709" w:type="dxa"/>
          </w:tcPr>
          <w:p w:rsidR="00840267" w:rsidRPr="00296917" w:rsidRDefault="00840267" w:rsidP="000B0AB7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5.</w:t>
            </w:r>
          </w:p>
        </w:tc>
        <w:tc>
          <w:tcPr>
            <w:tcW w:w="5670" w:type="dxa"/>
          </w:tcPr>
          <w:p w:rsidR="00840267" w:rsidRDefault="00840267" w:rsidP="000B0AB7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Наружное освещения основное </w:t>
            </w:r>
            <w:r w:rsidRPr="00840267">
              <w:rPr>
                <w:rFonts w:ascii="Tahoma" w:hAnsi="Tahoma" w:cs="Tahoma"/>
                <w:sz w:val="22"/>
                <w:szCs w:val="22"/>
              </w:rPr>
              <w:t xml:space="preserve">~ </w:t>
            </w:r>
            <w:r>
              <w:rPr>
                <w:rFonts w:ascii="Tahoma" w:hAnsi="Tahoma" w:cs="Tahoma"/>
                <w:sz w:val="22"/>
                <w:szCs w:val="22"/>
              </w:rPr>
              <w:t>220В</w:t>
            </w:r>
          </w:p>
        </w:tc>
        <w:tc>
          <w:tcPr>
            <w:tcW w:w="1701" w:type="dxa"/>
          </w:tcPr>
          <w:p w:rsidR="00840267" w:rsidRPr="00296917" w:rsidRDefault="00840267" w:rsidP="000B0AB7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60" w:type="dxa"/>
          </w:tcPr>
          <w:p w:rsidR="00840267" w:rsidRDefault="00840267" w:rsidP="000B0AB7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 светильник</w:t>
            </w:r>
          </w:p>
        </w:tc>
      </w:tr>
      <w:tr w:rsidR="00D54EB4" w:rsidTr="000B0AB7">
        <w:tc>
          <w:tcPr>
            <w:tcW w:w="709" w:type="dxa"/>
          </w:tcPr>
          <w:p w:rsidR="00D54EB4" w:rsidRPr="00296917" w:rsidRDefault="00840267" w:rsidP="000B0AB7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6</w:t>
            </w:r>
            <w:r w:rsidR="00D54EB4">
              <w:rPr>
                <w:rFonts w:ascii="Tahoma" w:hAnsi="Tahoma" w:cs="Tahoma"/>
                <w:sz w:val="22"/>
                <w:szCs w:val="22"/>
              </w:rPr>
              <w:t>.</w:t>
            </w:r>
          </w:p>
        </w:tc>
        <w:tc>
          <w:tcPr>
            <w:tcW w:w="5670" w:type="dxa"/>
          </w:tcPr>
          <w:p w:rsidR="00D54EB4" w:rsidRPr="00296917" w:rsidRDefault="00D54EB4" w:rsidP="000B0AB7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Система освещения </w:t>
            </w:r>
            <w:proofErr w:type="gramStart"/>
            <w:r>
              <w:rPr>
                <w:rFonts w:ascii="Tahoma" w:hAnsi="Tahoma" w:cs="Tahoma"/>
                <w:sz w:val="22"/>
                <w:szCs w:val="22"/>
              </w:rPr>
              <w:t>аварийное</w:t>
            </w:r>
            <w:proofErr w:type="gramEnd"/>
            <w:r>
              <w:rPr>
                <w:rFonts w:ascii="Tahoma" w:hAnsi="Tahoma" w:cs="Tahoma"/>
                <w:sz w:val="22"/>
                <w:szCs w:val="22"/>
              </w:rPr>
              <w:t xml:space="preserve"> = 24В</w:t>
            </w:r>
          </w:p>
        </w:tc>
        <w:tc>
          <w:tcPr>
            <w:tcW w:w="1701" w:type="dxa"/>
          </w:tcPr>
          <w:p w:rsidR="00D54EB4" w:rsidRPr="00296917" w:rsidRDefault="00D54EB4" w:rsidP="000B0AB7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60" w:type="dxa"/>
          </w:tcPr>
          <w:p w:rsidR="00D54EB4" w:rsidRPr="00296917" w:rsidRDefault="00840267" w:rsidP="000B0AB7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 светильник</w:t>
            </w:r>
          </w:p>
        </w:tc>
      </w:tr>
      <w:tr w:rsidR="00D54EB4" w:rsidTr="000B0AB7">
        <w:tc>
          <w:tcPr>
            <w:tcW w:w="709" w:type="dxa"/>
          </w:tcPr>
          <w:p w:rsidR="00D54EB4" w:rsidRDefault="00840267" w:rsidP="000B0AB7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7</w:t>
            </w:r>
            <w:r w:rsidR="00D54EB4">
              <w:rPr>
                <w:rFonts w:ascii="Tahoma" w:hAnsi="Tahoma" w:cs="Tahoma"/>
                <w:sz w:val="22"/>
                <w:szCs w:val="22"/>
              </w:rPr>
              <w:t>.</w:t>
            </w:r>
          </w:p>
        </w:tc>
        <w:tc>
          <w:tcPr>
            <w:tcW w:w="5670" w:type="dxa"/>
          </w:tcPr>
          <w:p w:rsidR="00D54EB4" w:rsidRDefault="00D54EB4" w:rsidP="000B0AB7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Розетки для переносного освещения</w:t>
            </w:r>
          </w:p>
        </w:tc>
        <w:tc>
          <w:tcPr>
            <w:tcW w:w="1701" w:type="dxa"/>
          </w:tcPr>
          <w:p w:rsidR="00D54EB4" w:rsidRPr="00296917" w:rsidRDefault="00D54EB4" w:rsidP="000B0AB7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60" w:type="dxa"/>
          </w:tcPr>
          <w:p w:rsidR="00D54EB4" w:rsidRPr="00296917" w:rsidRDefault="00D54EB4" w:rsidP="000B0AB7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</w:tr>
      <w:tr w:rsidR="00D54EB4" w:rsidTr="000B0AB7">
        <w:tc>
          <w:tcPr>
            <w:tcW w:w="709" w:type="dxa"/>
          </w:tcPr>
          <w:p w:rsidR="00D54EB4" w:rsidRDefault="00840267" w:rsidP="000B0AB7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8</w:t>
            </w:r>
            <w:r w:rsidR="00D54EB4">
              <w:rPr>
                <w:rFonts w:ascii="Tahoma" w:hAnsi="Tahoma" w:cs="Tahoma"/>
                <w:sz w:val="22"/>
                <w:szCs w:val="22"/>
              </w:rPr>
              <w:t>.</w:t>
            </w:r>
          </w:p>
        </w:tc>
        <w:tc>
          <w:tcPr>
            <w:tcW w:w="5670" w:type="dxa"/>
          </w:tcPr>
          <w:p w:rsidR="00D54EB4" w:rsidRDefault="00D54EB4" w:rsidP="000B0AB7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Розетки для переносных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электроприемников</w:t>
            </w:r>
            <w:proofErr w:type="spellEnd"/>
          </w:p>
        </w:tc>
        <w:tc>
          <w:tcPr>
            <w:tcW w:w="1701" w:type="dxa"/>
          </w:tcPr>
          <w:p w:rsidR="00D54EB4" w:rsidRPr="00296917" w:rsidRDefault="00D54EB4" w:rsidP="000B0AB7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60" w:type="dxa"/>
          </w:tcPr>
          <w:p w:rsidR="00D54EB4" w:rsidRDefault="00D54EB4" w:rsidP="000B0AB7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2</w:t>
            </w:r>
          </w:p>
        </w:tc>
      </w:tr>
      <w:tr w:rsidR="00D54EB4" w:rsidTr="000B0AB7">
        <w:tc>
          <w:tcPr>
            <w:tcW w:w="709" w:type="dxa"/>
          </w:tcPr>
          <w:p w:rsidR="00D54EB4" w:rsidRDefault="00840267" w:rsidP="000B0AB7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9</w:t>
            </w:r>
            <w:r w:rsidR="00D54EB4">
              <w:rPr>
                <w:rFonts w:ascii="Tahoma" w:hAnsi="Tahoma" w:cs="Tahoma"/>
                <w:sz w:val="22"/>
                <w:szCs w:val="22"/>
              </w:rPr>
              <w:t>.</w:t>
            </w:r>
          </w:p>
        </w:tc>
        <w:tc>
          <w:tcPr>
            <w:tcW w:w="5670" w:type="dxa"/>
          </w:tcPr>
          <w:p w:rsidR="00D54EB4" w:rsidRDefault="00D54EB4" w:rsidP="000B0AB7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Настенный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электроконвектор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1,5 кВт</w:t>
            </w:r>
          </w:p>
        </w:tc>
        <w:tc>
          <w:tcPr>
            <w:tcW w:w="1701" w:type="dxa"/>
          </w:tcPr>
          <w:p w:rsidR="00D54EB4" w:rsidRPr="00296917" w:rsidRDefault="00D54EB4" w:rsidP="000B0AB7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60" w:type="dxa"/>
          </w:tcPr>
          <w:p w:rsidR="00D54EB4" w:rsidRDefault="00D54EB4" w:rsidP="000B0AB7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2</w:t>
            </w:r>
          </w:p>
        </w:tc>
      </w:tr>
      <w:tr w:rsidR="00D54EB4" w:rsidTr="000B0AB7">
        <w:tc>
          <w:tcPr>
            <w:tcW w:w="709" w:type="dxa"/>
          </w:tcPr>
          <w:p w:rsidR="00D54EB4" w:rsidRDefault="00840267" w:rsidP="000B0AB7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10</w:t>
            </w:r>
            <w:r w:rsidR="00D54EB4">
              <w:rPr>
                <w:rFonts w:ascii="Tahoma" w:hAnsi="Tahoma" w:cs="Tahoma"/>
                <w:sz w:val="22"/>
                <w:szCs w:val="22"/>
              </w:rPr>
              <w:t>.</w:t>
            </w:r>
          </w:p>
        </w:tc>
        <w:tc>
          <w:tcPr>
            <w:tcW w:w="5670" w:type="dxa"/>
          </w:tcPr>
          <w:p w:rsidR="00D54EB4" w:rsidRDefault="00D54EB4" w:rsidP="000B0AB7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Автоматическая установка аэрозольного пожарот</w:t>
            </w:r>
            <w:r>
              <w:rPr>
                <w:rFonts w:ascii="Tahoma" w:hAnsi="Tahoma" w:cs="Tahoma"/>
                <w:sz w:val="22"/>
                <w:szCs w:val="22"/>
              </w:rPr>
              <w:t>у</w:t>
            </w:r>
            <w:r>
              <w:rPr>
                <w:rFonts w:ascii="Tahoma" w:hAnsi="Tahoma" w:cs="Tahoma"/>
                <w:sz w:val="22"/>
                <w:szCs w:val="22"/>
              </w:rPr>
              <w:t>шения</w:t>
            </w:r>
          </w:p>
        </w:tc>
        <w:tc>
          <w:tcPr>
            <w:tcW w:w="1701" w:type="dxa"/>
          </w:tcPr>
          <w:p w:rsidR="00D54EB4" w:rsidRPr="00296917" w:rsidRDefault="00D54EB4" w:rsidP="000B0AB7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60" w:type="dxa"/>
          </w:tcPr>
          <w:p w:rsidR="00D54EB4" w:rsidRPr="00296917" w:rsidRDefault="00D54EB4" w:rsidP="000B0AB7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1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компл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>.</w:t>
            </w:r>
          </w:p>
        </w:tc>
      </w:tr>
      <w:tr w:rsidR="00D54EB4" w:rsidTr="000B0AB7">
        <w:tc>
          <w:tcPr>
            <w:tcW w:w="709" w:type="dxa"/>
          </w:tcPr>
          <w:p w:rsidR="00D54EB4" w:rsidRDefault="00840267" w:rsidP="000B0AB7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11</w:t>
            </w:r>
            <w:r w:rsidR="00D54EB4">
              <w:rPr>
                <w:rFonts w:ascii="Tahoma" w:hAnsi="Tahoma" w:cs="Tahoma"/>
                <w:sz w:val="22"/>
                <w:szCs w:val="22"/>
              </w:rPr>
              <w:t>.</w:t>
            </w:r>
          </w:p>
        </w:tc>
        <w:tc>
          <w:tcPr>
            <w:tcW w:w="5670" w:type="dxa"/>
          </w:tcPr>
          <w:p w:rsidR="00D54EB4" w:rsidRDefault="00D54EB4" w:rsidP="000B0AB7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Установка охранной сигнализации</w:t>
            </w:r>
          </w:p>
        </w:tc>
        <w:tc>
          <w:tcPr>
            <w:tcW w:w="1701" w:type="dxa"/>
          </w:tcPr>
          <w:p w:rsidR="00D54EB4" w:rsidRPr="00296917" w:rsidRDefault="00D54EB4" w:rsidP="000B0AB7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60" w:type="dxa"/>
          </w:tcPr>
          <w:p w:rsidR="00D54EB4" w:rsidRPr="00296917" w:rsidRDefault="00D54EB4" w:rsidP="000B0AB7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1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компл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>.</w:t>
            </w:r>
          </w:p>
        </w:tc>
      </w:tr>
      <w:tr w:rsidR="00D54EB4" w:rsidTr="000B0AB7">
        <w:tc>
          <w:tcPr>
            <w:tcW w:w="709" w:type="dxa"/>
          </w:tcPr>
          <w:p w:rsidR="00D54EB4" w:rsidRDefault="00840267" w:rsidP="000B0AB7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12</w:t>
            </w:r>
            <w:r w:rsidR="00D54EB4">
              <w:rPr>
                <w:rFonts w:ascii="Tahoma" w:hAnsi="Tahoma" w:cs="Tahoma"/>
                <w:sz w:val="22"/>
                <w:szCs w:val="22"/>
              </w:rPr>
              <w:t>.</w:t>
            </w:r>
          </w:p>
        </w:tc>
        <w:tc>
          <w:tcPr>
            <w:tcW w:w="5670" w:type="dxa"/>
          </w:tcPr>
          <w:p w:rsidR="00D54EB4" w:rsidRDefault="00D54EB4" w:rsidP="000B0AB7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Огнетушитель ОУ-3</w:t>
            </w:r>
          </w:p>
        </w:tc>
        <w:tc>
          <w:tcPr>
            <w:tcW w:w="1701" w:type="dxa"/>
          </w:tcPr>
          <w:p w:rsidR="00D54EB4" w:rsidRPr="00296917" w:rsidRDefault="00D54EB4" w:rsidP="000B0AB7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60" w:type="dxa"/>
          </w:tcPr>
          <w:p w:rsidR="00D54EB4" w:rsidRDefault="00D54EB4" w:rsidP="000B0AB7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2</w:t>
            </w:r>
          </w:p>
        </w:tc>
      </w:tr>
      <w:tr w:rsidR="00D54EB4" w:rsidTr="000B0AB7">
        <w:tc>
          <w:tcPr>
            <w:tcW w:w="709" w:type="dxa"/>
          </w:tcPr>
          <w:p w:rsidR="00D54EB4" w:rsidRDefault="00840267" w:rsidP="000B0AB7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13</w:t>
            </w:r>
            <w:r w:rsidR="00D54EB4">
              <w:rPr>
                <w:rFonts w:ascii="Tahoma" w:hAnsi="Tahoma" w:cs="Tahoma"/>
                <w:sz w:val="22"/>
                <w:szCs w:val="22"/>
              </w:rPr>
              <w:t>.</w:t>
            </w:r>
          </w:p>
        </w:tc>
        <w:tc>
          <w:tcPr>
            <w:tcW w:w="5670" w:type="dxa"/>
          </w:tcPr>
          <w:p w:rsidR="00D54EB4" w:rsidRDefault="00D54EB4" w:rsidP="000B0AB7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Доводчик для двери</w:t>
            </w:r>
          </w:p>
        </w:tc>
        <w:tc>
          <w:tcPr>
            <w:tcW w:w="1701" w:type="dxa"/>
          </w:tcPr>
          <w:p w:rsidR="00D54EB4" w:rsidRPr="00296917" w:rsidRDefault="00D54EB4" w:rsidP="000B0AB7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60" w:type="dxa"/>
          </w:tcPr>
          <w:p w:rsidR="00D54EB4" w:rsidRDefault="00D54EB4" w:rsidP="000B0AB7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</w:tr>
      <w:tr w:rsidR="00D54EB4" w:rsidTr="000B0AB7">
        <w:tc>
          <w:tcPr>
            <w:tcW w:w="709" w:type="dxa"/>
          </w:tcPr>
          <w:p w:rsidR="00D54EB4" w:rsidRDefault="00840267" w:rsidP="000B0AB7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14</w:t>
            </w:r>
            <w:r w:rsidR="00D54EB4">
              <w:rPr>
                <w:rFonts w:ascii="Tahoma" w:hAnsi="Tahoma" w:cs="Tahoma"/>
                <w:sz w:val="22"/>
                <w:szCs w:val="22"/>
              </w:rPr>
              <w:t>.</w:t>
            </w:r>
          </w:p>
        </w:tc>
        <w:tc>
          <w:tcPr>
            <w:tcW w:w="5670" w:type="dxa"/>
          </w:tcPr>
          <w:p w:rsidR="00D54EB4" w:rsidRDefault="00D54EB4" w:rsidP="000B0AB7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Комплект эксплуатационной документации на ру</w:t>
            </w:r>
            <w:r>
              <w:rPr>
                <w:rFonts w:ascii="Tahoma" w:hAnsi="Tahoma" w:cs="Tahoma"/>
                <w:sz w:val="22"/>
                <w:szCs w:val="22"/>
              </w:rPr>
              <w:t>с</w:t>
            </w:r>
            <w:r>
              <w:rPr>
                <w:rFonts w:ascii="Tahoma" w:hAnsi="Tahoma" w:cs="Tahoma"/>
                <w:sz w:val="22"/>
                <w:szCs w:val="22"/>
              </w:rPr>
              <w:t>ском языке</w:t>
            </w:r>
          </w:p>
        </w:tc>
        <w:tc>
          <w:tcPr>
            <w:tcW w:w="1701" w:type="dxa"/>
          </w:tcPr>
          <w:p w:rsidR="00D54EB4" w:rsidRPr="00296917" w:rsidRDefault="00D54EB4" w:rsidP="000B0AB7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60" w:type="dxa"/>
          </w:tcPr>
          <w:p w:rsidR="00D54EB4" w:rsidRDefault="00D54EB4" w:rsidP="000B0AB7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1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компл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>.</w:t>
            </w:r>
          </w:p>
        </w:tc>
      </w:tr>
      <w:tr w:rsidR="00D54EB4" w:rsidTr="000B0AB7">
        <w:tc>
          <w:tcPr>
            <w:tcW w:w="709" w:type="dxa"/>
          </w:tcPr>
          <w:p w:rsidR="00D54EB4" w:rsidRDefault="00840267" w:rsidP="000B0AB7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15</w:t>
            </w:r>
            <w:r w:rsidR="00D54EB4">
              <w:rPr>
                <w:rFonts w:ascii="Tahoma" w:hAnsi="Tahoma" w:cs="Tahoma"/>
                <w:sz w:val="22"/>
                <w:szCs w:val="22"/>
              </w:rPr>
              <w:t>.</w:t>
            </w:r>
          </w:p>
        </w:tc>
        <w:tc>
          <w:tcPr>
            <w:tcW w:w="5670" w:type="dxa"/>
          </w:tcPr>
          <w:p w:rsidR="00D54EB4" w:rsidRDefault="00BF74C6" w:rsidP="000B0AB7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Фильтра для масляной системы</w:t>
            </w:r>
          </w:p>
        </w:tc>
        <w:tc>
          <w:tcPr>
            <w:tcW w:w="1701" w:type="dxa"/>
          </w:tcPr>
          <w:p w:rsidR="00D54EB4" w:rsidRPr="00296917" w:rsidRDefault="00D54EB4" w:rsidP="000B0AB7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60" w:type="dxa"/>
          </w:tcPr>
          <w:p w:rsidR="00D54EB4" w:rsidRDefault="00BF74C6" w:rsidP="000B0AB7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1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компл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>.</w:t>
            </w:r>
          </w:p>
        </w:tc>
      </w:tr>
      <w:tr w:rsidR="00BF74C6" w:rsidTr="000B0AB7">
        <w:tc>
          <w:tcPr>
            <w:tcW w:w="709" w:type="dxa"/>
          </w:tcPr>
          <w:p w:rsidR="00BF74C6" w:rsidRDefault="00BF74C6" w:rsidP="000B0AB7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16.</w:t>
            </w:r>
          </w:p>
        </w:tc>
        <w:tc>
          <w:tcPr>
            <w:tcW w:w="5670" w:type="dxa"/>
          </w:tcPr>
          <w:p w:rsidR="00BF74C6" w:rsidRDefault="00BF74C6" w:rsidP="000B0AB7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Фильтра для топливной системы</w:t>
            </w:r>
          </w:p>
        </w:tc>
        <w:tc>
          <w:tcPr>
            <w:tcW w:w="1701" w:type="dxa"/>
          </w:tcPr>
          <w:p w:rsidR="00BF74C6" w:rsidRPr="00296917" w:rsidRDefault="00BF74C6" w:rsidP="000B0AB7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60" w:type="dxa"/>
          </w:tcPr>
          <w:p w:rsidR="00BF74C6" w:rsidRDefault="00BF74C6" w:rsidP="000B0AB7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1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компл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>.</w:t>
            </w:r>
          </w:p>
        </w:tc>
      </w:tr>
      <w:tr w:rsidR="00BF74C6" w:rsidTr="000B0AB7">
        <w:tc>
          <w:tcPr>
            <w:tcW w:w="709" w:type="dxa"/>
          </w:tcPr>
          <w:p w:rsidR="00BF74C6" w:rsidRDefault="00BF74C6" w:rsidP="000B0AB7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17.</w:t>
            </w:r>
          </w:p>
        </w:tc>
        <w:tc>
          <w:tcPr>
            <w:tcW w:w="5670" w:type="dxa"/>
          </w:tcPr>
          <w:p w:rsidR="00BF74C6" w:rsidRDefault="00BF74C6" w:rsidP="000B0AB7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Фильтра для воздушной системы</w:t>
            </w:r>
          </w:p>
        </w:tc>
        <w:tc>
          <w:tcPr>
            <w:tcW w:w="1701" w:type="dxa"/>
          </w:tcPr>
          <w:p w:rsidR="00BF74C6" w:rsidRPr="00296917" w:rsidRDefault="00BF74C6" w:rsidP="000B0AB7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60" w:type="dxa"/>
          </w:tcPr>
          <w:p w:rsidR="00BF74C6" w:rsidRDefault="00BF74C6" w:rsidP="000B0AB7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1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компл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>.</w:t>
            </w:r>
          </w:p>
        </w:tc>
      </w:tr>
    </w:tbl>
    <w:p w:rsidR="00D54EB4" w:rsidRDefault="00D54EB4" w:rsidP="00D54EB4"/>
    <w:p w:rsidR="00D54EB4" w:rsidRDefault="00D54EB4" w:rsidP="00D54EB4"/>
    <w:p w:rsidR="00D54EB4" w:rsidRDefault="00D54EB4" w:rsidP="00D54EB4">
      <w:pPr>
        <w:pStyle w:val="ae"/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B30F61">
        <w:rPr>
          <w:b/>
          <w:sz w:val="28"/>
          <w:szCs w:val="28"/>
        </w:rPr>
        <w:t>Технические характеристики БКЭС</w:t>
      </w:r>
    </w:p>
    <w:p w:rsidR="00D54EB4" w:rsidRDefault="003B25F3" w:rsidP="00D54EB4">
      <w:pPr>
        <w:pStyle w:val="ae"/>
        <w:rPr>
          <w:b/>
          <w:sz w:val="28"/>
          <w:szCs w:val="28"/>
        </w:rPr>
      </w:pPr>
      <w:r>
        <w:rPr>
          <w:b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1" layoutInCell="0" allowOverlap="1">
                <wp:simplePos x="0" y="0"/>
                <wp:positionH relativeFrom="page">
                  <wp:posOffset>720090</wp:posOffset>
                </wp:positionH>
                <wp:positionV relativeFrom="page">
                  <wp:posOffset>252095</wp:posOffset>
                </wp:positionV>
                <wp:extent cx="6588760" cy="10189210"/>
                <wp:effectExtent l="15240" t="13970" r="15875" b="17145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88760" cy="1018921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6" style="position:absolute;margin-left:56.7pt;margin-top:19.85pt;width:518.8pt;height:802.3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" o:allowincell="f" filled="f" strokeweight="2pt">
                <w10:wrap anchorx="page" anchory="page"/>
                <w10:anchorlock/>
              </v:rect>
            </w:pict>
          </mc:Fallback>
        </mc:AlternateContent>
      </w:r>
    </w:p>
    <w:p w:rsidR="00D54EB4" w:rsidRDefault="00D54EB4" w:rsidP="00D54EB4">
      <w:pPr>
        <w:pStyle w:val="ae"/>
        <w:numPr>
          <w:ilvl w:val="1"/>
          <w:numId w:val="1"/>
        </w:numPr>
        <w:rPr>
          <w:sz w:val="28"/>
          <w:szCs w:val="28"/>
        </w:rPr>
      </w:pPr>
      <w:r w:rsidRPr="0058417C">
        <w:rPr>
          <w:sz w:val="28"/>
          <w:szCs w:val="28"/>
        </w:rPr>
        <w:t>БКЭС должна иметь климатическое исполнение</w:t>
      </w:r>
      <w:r>
        <w:rPr>
          <w:sz w:val="28"/>
          <w:szCs w:val="28"/>
        </w:rPr>
        <w:t xml:space="preserve"> – УХЛ, категория размещения 1 по ГОСТ 15150-69.</w:t>
      </w:r>
    </w:p>
    <w:p w:rsidR="00D54EB4" w:rsidRPr="0058417C" w:rsidRDefault="00D54EB4" w:rsidP="00D54EB4">
      <w:pPr>
        <w:pStyle w:val="ae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В составе БКЭС необходимо предусмотреть следующие констру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тивные элементы:</w:t>
      </w:r>
      <w:r w:rsidRPr="0058417C">
        <w:rPr>
          <w:sz w:val="28"/>
          <w:szCs w:val="28"/>
        </w:rPr>
        <w:t xml:space="preserve">  </w:t>
      </w:r>
    </w:p>
    <w:p w:rsidR="00D54EB4" w:rsidRDefault="00D54EB4" w:rsidP="00D54EB4">
      <w:pPr>
        <w:pStyle w:val="ae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в помещении БКЭС один отсек – дизельный; </w:t>
      </w:r>
    </w:p>
    <w:p w:rsidR="00D54EB4" w:rsidRDefault="00D54EB4" w:rsidP="00D54EB4">
      <w:pPr>
        <w:pStyle w:val="ae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н</w:t>
      </w:r>
      <w:r w:rsidRPr="001A269A">
        <w:rPr>
          <w:sz w:val="28"/>
          <w:szCs w:val="28"/>
        </w:rPr>
        <w:t>есущий металлический корпус;</w:t>
      </w:r>
    </w:p>
    <w:p w:rsidR="00D54EB4" w:rsidRDefault="00D54EB4" w:rsidP="00D54EB4">
      <w:pPr>
        <w:pStyle w:val="ae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пол </w:t>
      </w:r>
      <w:proofErr w:type="gramStart"/>
      <w:r>
        <w:rPr>
          <w:sz w:val="28"/>
          <w:szCs w:val="28"/>
        </w:rPr>
        <w:t>БК</w:t>
      </w:r>
      <w:proofErr w:type="gramEnd"/>
      <w:r>
        <w:rPr>
          <w:sz w:val="28"/>
          <w:szCs w:val="28"/>
        </w:rPr>
        <w:t xml:space="preserve"> окрашенный из рифленой стали 4 мм, цельносварной прив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ренный сплошным швом к металлическому основанию контейнера и прерывистым швом к поперечным балкам контейнера. Конструкция пола должна исключать возможность затекания ГСМ при разливе под внутреннюю обшивку;</w:t>
      </w:r>
    </w:p>
    <w:p w:rsidR="00D54EB4" w:rsidRDefault="00D54EB4" w:rsidP="00D54EB4">
      <w:pPr>
        <w:pStyle w:val="ae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внутреннюю обшивку (боковые поверхности и потолок) выполнить из профилированного металлического листа белого цвета;</w:t>
      </w:r>
    </w:p>
    <w:p w:rsidR="00D54EB4" w:rsidRDefault="00D54EB4" w:rsidP="00D54EB4">
      <w:pPr>
        <w:pStyle w:val="ae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наружную обшивку (боковые поверхности и крышу) выполнить из стального листа толщиной не менее 1,5 мм;</w:t>
      </w:r>
    </w:p>
    <w:p w:rsidR="00D54EB4" w:rsidRDefault="00D54EB4" w:rsidP="00D54EB4">
      <w:pPr>
        <w:pStyle w:val="ae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пол, стены и потолок БК должны иметь слой теплоизоляции из </w:t>
      </w:r>
      <w:proofErr w:type="spellStart"/>
      <w:r>
        <w:rPr>
          <w:sz w:val="28"/>
          <w:szCs w:val="28"/>
        </w:rPr>
        <w:t>трудногорючего</w:t>
      </w:r>
      <w:proofErr w:type="spellEnd"/>
      <w:r>
        <w:rPr>
          <w:sz w:val="28"/>
          <w:szCs w:val="28"/>
        </w:rPr>
        <w:t xml:space="preserve"> материала. Толщина утеплителя на полу 150 мм, на стенах и потолке 100 мм.</w:t>
      </w:r>
    </w:p>
    <w:p w:rsidR="00D54EB4" w:rsidRDefault="00D54EB4" w:rsidP="00D54EB4">
      <w:pPr>
        <w:pStyle w:val="ae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входная дверь не отжимной конструкции с накладным замком и </w:t>
      </w:r>
      <w:r w:rsidR="00BF74C6">
        <w:rPr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1" layoutInCell="0" allowOverlap="1">
                <wp:simplePos x="0" y="0"/>
                <wp:positionH relativeFrom="page">
                  <wp:posOffset>720090</wp:posOffset>
                </wp:positionH>
                <wp:positionV relativeFrom="page">
                  <wp:posOffset>252095</wp:posOffset>
                </wp:positionV>
                <wp:extent cx="6588760" cy="10189210"/>
                <wp:effectExtent l="15240" t="13970" r="15875" b="1714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88760" cy="1018921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6" style="position:absolute;margin-left:56.7pt;margin-top:19.85pt;width:518.8pt;height:802.3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" o:allowincell="f" filled="f" strokeweight="2pt">
                <w10:wrap anchorx="page" anchory="page"/>
                <w10:anchorlock/>
              </v:rect>
            </w:pict>
          </mc:Fallback>
        </mc:AlternateContent>
      </w:r>
      <w:r>
        <w:rPr>
          <w:sz w:val="28"/>
          <w:szCs w:val="28"/>
        </w:rPr>
        <w:t>ручкой, дверной замок должен обеспечивать открывание двери и</w:t>
      </w:r>
      <w:r>
        <w:rPr>
          <w:sz w:val="28"/>
          <w:szCs w:val="28"/>
        </w:rPr>
        <w:t>з</w:t>
      </w:r>
      <w:r>
        <w:rPr>
          <w:sz w:val="28"/>
          <w:szCs w:val="28"/>
        </w:rPr>
        <w:t>нутри без ключа;</w:t>
      </w:r>
    </w:p>
    <w:p w:rsidR="00D54EB4" w:rsidRDefault="00D54EB4" w:rsidP="00D54EB4">
      <w:pPr>
        <w:pStyle w:val="ae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над дверью съемный козырек;</w:t>
      </w:r>
    </w:p>
    <w:p w:rsidR="00D54EB4" w:rsidRDefault="00D54EB4" w:rsidP="00D54EB4">
      <w:pPr>
        <w:pStyle w:val="ae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вентиляционный люк с установленным в </w:t>
      </w:r>
      <w:proofErr w:type="gramStart"/>
      <w:r>
        <w:rPr>
          <w:sz w:val="28"/>
          <w:szCs w:val="28"/>
        </w:rPr>
        <w:t>нем</w:t>
      </w:r>
      <w:proofErr w:type="gramEnd"/>
      <w:r>
        <w:rPr>
          <w:sz w:val="28"/>
          <w:szCs w:val="28"/>
        </w:rPr>
        <w:t xml:space="preserve"> жалюзийной реше</w:t>
      </w:r>
      <w:r>
        <w:rPr>
          <w:sz w:val="28"/>
          <w:szCs w:val="28"/>
        </w:rPr>
        <w:t>т</w:t>
      </w:r>
      <w:r>
        <w:rPr>
          <w:sz w:val="28"/>
          <w:szCs w:val="28"/>
        </w:rPr>
        <w:t>кой;</w:t>
      </w:r>
    </w:p>
    <w:p w:rsidR="00D54EB4" w:rsidRPr="0062631E" w:rsidRDefault="00D54EB4" w:rsidP="00D54EB4">
      <w:pPr>
        <w:pStyle w:val="ae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технологический проем в стенке БК расположенной напротив двери</w:t>
      </w:r>
    </w:p>
    <w:p w:rsidR="00D54EB4" w:rsidRPr="0015681F" w:rsidRDefault="00D54EB4" w:rsidP="00D54EB4">
      <w:pPr>
        <w:ind w:left="1080"/>
        <w:rPr>
          <w:sz w:val="28"/>
          <w:szCs w:val="28"/>
        </w:rPr>
      </w:pPr>
      <w:r>
        <w:rPr>
          <w:sz w:val="28"/>
          <w:szCs w:val="28"/>
        </w:rPr>
        <w:t>для кабельного ввода</w:t>
      </w:r>
      <w:r w:rsidR="003F0A7E">
        <w:rPr>
          <w:sz w:val="28"/>
          <w:szCs w:val="28"/>
        </w:rPr>
        <w:t xml:space="preserve"> </w:t>
      </w:r>
      <w:proofErr w:type="gramStart"/>
      <w:r w:rsidR="003F0A7E">
        <w:rPr>
          <w:sz w:val="28"/>
          <w:szCs w:val="28"/>
        </w:rPr>
        <w:t>оснащенный</w:t>
      </w:r>
      <w:proofErr w:type="gramEnd"/>
      <w:r w:rsidR="003F0A7E">
        <w:rPr>
          <w:sz w:val="28"/>
          <w:szCs w:val="28"/>
        </w:rPr>
        <w:t xml:space="preserve"> крышкой с сальниковыми упло</w:t>
      </w:r>
      <w:r w:rsidR="003F0A7E">
        <w:rPr>
          <w:sz w:val="28"/>
          <w:szCs w:val="28"/>
        </w:rPr>
        <w:t>т</w:t>
      </w:r>
      <w:r w:rsidR="003F0A7E">
        <w:rPr>
          <w:sz w:val="28"/>
          <w:szCs w:val="28"/>
        </w:rPr>
        <w:t>нениями.</w:t>
      </w:r>
      <w:r w:rsidR="003B25F3">
        <w:rPr>
          <w:sz w:val="28"/>
          <w:szCs w:val="28"/>
        </w:rPr>
        <w:t xml:space="preserve"> </w:t>
      </w:r>
      <w:r w:rsidR="0015681F" w:rsidRPr="0015681F">
        <w:rPr>
          <w:sz w:val="28"/>
          <w:szCs w:val="28"/>
        </w:rPr>
        <w:t>Размер</w:t>
      </w:r>
      <w:r w:rsidR="003F0A7E">
        <w:rPr>
          <w:sz w:val="28"/>
          <w:szCs w:val="28"/>
        </w:rPr>
        <w:t xml:space="preserve"> проема</w:t>
      </w:r>
      <w:r w:rsidR="0015681F" w:rsidRPr="0015681F">
        <w:rPr>
          <w:sz w:val="28"/>
          <w:szCs w:val="28"/>
        </w:rPr>
        <w:t xml:space="preserve"> 200 х 100 мм</w:t>
      </w:r>
      <w:r w:rsidR="0015681F">
        <w:rPr>
          <w:sz w:val="28"/>
          <w:szCs w:val="28"/>
        </w:rPr>
        <w:t>.</w:t>
      </w:r>
    </w:p>
    <w:p w:rsidR="00D54EB4" w:rsidRDefault="003B25F3" w:rsidP="003B25F3">
      <w:pPr>
        <w:pStyle w:val="ae"/>
        <w:numPr>
          <w:ilvl w:val="0"/>
          <w:numId w:val="2"/>
        </w:numPr>
        <w:rPr>
          <w:sz w:val="28"/>
          <w:szCs w:val="28"/>
        </w:rPr>
      </w:pPr>
      <w:r w:rsidRPr="003B25F3">
        <w:rPr>
          <w:sz w:val="28"/>
          <w:szCs w:val="28"/>
        </w:rPr>
        <w:t xml:space="preserve">эластичные уплотнения двери для уменьшения тепловых потерь и повышения пыле и </w:t>
      </w:r>
      <w:proofErr w:type="spellStart"/>
      <w:r w:rsidRPr="003B25F3">
        <w:rPr>
          <w:sz w:val="28"/>
          <w:szCs w:val="28"/>
        </w:rPr>
        <w:t>влагонепроницаемости</w:t>
      </w:r>
      <w:proofErr w:type="spellEnd"/>
      <w:r>
        <w:rPr>
          <w:sz w:val="28"/>
          <w:szCs w:val="28"/>
        </w:rPr>
        <w:t>;</w:t>
      </w:r>
    </w:p>
    <w:p w:rsidR="003B25F3" w:rsidRDefault="003B25F3" w:rsidP="003B25F3">
      <w:pPr>
        <w:pStyle w:val="ae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конструкция крыши должна предусматривать сток воды;</w:t>
      </w:r>
    </w:p>
    <w:p w:rsidR="003B25F3" w:rsidRDefault="00E97C5A" w:rsidP="003B25F3">
      <w:pPr>
        <w:pStyle w:val="ae"/>
        <w:numPr>
          <w:ilvl w:val="1"/>
          <w:numId w:val="1"/>
        </w:numPr>
        <w:rPr>
          <w:sz w:val="28"/>
          <w:szCs w:val="28"/>
        </w:rPr>
      </w:pPr>
      <w:r w:rsidRPr="00E97C5A">
        <w:rPr>
          <w:sz w:val="28"/>
          <w:szCs w:val="28"/>
        </w:rPr>
        <w:t>Покраска контейнера</w:t>
      </w:r>
      <w:r>
        <w:rPr>
          <w:sz w:val="28"/>
          <w:szCs w:val="28"/>
        </w:rPr>
        <w:t xml:space="preserve"> снаружи должна быть произведена в соотве</w:t>
      </w:r>
      <w:r>
        <w:rPr>
          <w:sz w:val="28"/>
          <w:szCs w:val="28"/>
        </w:rPr>
        <w:t>т</w:t>
      </w:r>
      <w:r>
        <w:rPr>
          <w:sz w:val="28"/>
          <w:szCs w:val="28"/>
        </w:rPr>
        <w:t>ствии с требованиями ГОСТ 9.401-91. Цвет контейнера снаружи – в соответствии с корпоративными цветами ОАО «ЯТЭК» с нанесен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ем логотипа.</w:t>
      </w:r>
    </w:p>
    <w:p w:rsidR="00E97C5A" w:rsidRDefault="00E97C5A" w:rsidP="003B25F3">
      <w:pPr>
        <w:pStyle w:val="ae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Конструктивное исполнение БК должно предотвращать выпадение изморози и образования наледей на внутренних поверхностях.</w:t>
      </w:r>
    </w:p>
    <w:p w:rsidR="00E97C5A" w:rsidRPr="00E97C5A" w:rsidRDefault="00E97C5A" w:rsidP="00E97C5A">
      <w:pPr>
        <w:widowControl w:val="0"/>
        <w:numPr>
          <w:ilvl w:val="1"/>
          <w:numId w:val="1"/>
        </w:numPr>
        <w:ind w:left="1060" w:hanging="703"/>
        <w:jc w:val="both"/>
        <w:rPr>
          <w:sz w:val="28"/>
          <w:szCs w:val="28"/>
        </w:rPr>
      </w:pPr>
      <w:r w:rsidRPr="00E97C5A">
        <w:rPr>
          <w:sz w:val="28"/>
          <w:szCs w:val="28"/>
        </w:rPr>
        <w:t>Конструкция корпуса БК должна быть рассчитана на подъем и п</w:t>
      </w:r>
      <w:r w:rsidRPr="00E97C5A">
        <w:rPr>
          <w:sz w:val="28"/>
          <w:szCs w:val="28"/>
        </w:rPr>
        <w:t>е</w:t>
      </w:r>
      <w:r w:rsidRPr="00E97C5A">
        <w:rPr>
          <w:sz w:val="28"/>
          <w:szCs w:val="28"/>
        </w:rPr>
        <w:t>ремещение с помощью подъемных кранов с зацеплением груза в ч</w:t>
      </w:r>
      <w:r w:rsidRPr="00E97C5A">
        <w:rPr>
          <w:sz w:val="28"/>
          <w:szCs w:val="28"/>
        </w:rPr>
        <w:t>е</w:t>
      </w:r>
      <w:r w:rsidRPr="00E97C5A">
        <w:rPr>
          <w:sz w:val="28"/>
          <w:szCs w:val="28"/>
        </w:rPr>
        <w:t>тырех точках.</w:t>
      </w:r>
    </w:p>
    <w:p w:rsidR="00E97C5A" w:rsidRDefault="00E7427B" w:rsidP="003B25F3">
      <w:pPr>
        <w:pStyle w:val="ae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Газо</w:t>
      </w:r>
      <w:r w:rsidR="00573576">
        <w:rPr>
          <w:sz w:val="28"/>
          <w:szCs w:val="28"/>
        </w:rPr>
        <w:t>выхлопной трубопровод ДЭС должен быть изолирован матер</w:t>
      </w:r>
      <w:r w:rsidR="00573576">
        <w:rPr>
          <w:sz w:val="28"/>
          <w:szCs w:val="28"/>
        </w:rPr>
        <w:t>и</w:t>
      </w:r>
      <w:r w:rsidR="00573576">
        <w:rPr>
          <w:sz w:val="28"/>
          <w:szCs w:val="28"/>
        </w:rPr>
        <w:t>алом с температурой применения не менее 500</w:t>
      </w:r>
      <w:r w:rsidR="00573576">
        <w:rPr>
          <w:sz w:val="28"/>
          <w:szCs w:val="28"/>
          <w:vertAlign w:val="superscript"/>
        </w:rPr>
        <w:t>0</w:t>
      </w:r>
      <w:r w:rsidR="00573576">
        <w:rPr>
          <w:sz w:val="28"/>
          <w:szCs w:val="28"/>
        </w:rPr>
        <w:t xml:space="preserve"> С. Узел прохода г</w:t>
      </w:r>
      <w:r w:rsidR="00573576">
        <w:rPr>
          <w:sz w:val="28"/>
          <w:szCs w:val="28"/>
        </w:rPr>
        <w:t>а</w:t>
      </w:r>
      <w:r w:rsidR="00573576">
        <w:rPr>
          <w:sz w:val="28"/>
          <w:szCs w:val="28"/>
        </w:rPr>
        <w:t>зовыхлопного трубопровода через перегородку должен обеспечить отсутствие прямого контакта горячих частей с перегородкой и защ</w:t>
      </w:r>
      <w:r w:rsidR="00573576">
        <w:rPr>
          <w:sz w:val="28"/>
          <w:szCs w:val="28"/>
        </w:rPr>
        <w:t>и</w:t>
      </w:r>
      <w:r w:rsidR="00573576">
        <w:rPr>
          <w:sz w:val="28"/>
          <w:szCs w:val="28"/>
        </w:rPr>
        <w:t>ту от атмосферных осадков.</w:t>
      </w:r>
    </w:p>
    <w:p w:rsidR="00573576" w:rsidRDefault="00573576" w:rsidP="003B25F3">
      <w:pPr>
        <w:pStyle w:val="ae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В процессе изготовления допустимо внесение изменений в указа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ные размеры. Все изменения должны производиться после дополн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тельного согласования между Заказчиком и Исполнителем.</w:t>
      </w:r>
    </w:p>
    <w:p w:rsidR="00825D7F" w:rsidRPr="00825D7F" w:rsidRDefault="00825D7F" w:rsidP="00825D7F">
      <w:pPr>
        <w:widowControl w:val="0"/>
        <w:numPr>
          <w:ilvl w:val="1"/>
          <w:numId w:val="1"/>
        </w:numPr>
        <w:ind w:left="1060" w:hanging="703"/>
        <w:jc w:val="both"/>
        <w:rPr>
          <w:sz w:val="28"/>
          <w:szCs w:val="28"/>
        </w:rPr>
      </w:pPr>
      <w:r w:rsidRPr="00825D7F">
        <w:rPr>
          <w:sz w:val="28"/>
          <w:szCs w:val="28"/>
        </w:rPr>
        <w:t>Категория по взрывопожарной и пожарно</w:t>
      </w:r>
      <w:r>
        <w:rPr>
          <w:sz w:val="28"/>
          <w:szCs w:val="28"/>
        </w:rPr>
        <w:t xml:space="preserve">й опасности помещения </w:t>
      </w:r>
      <w:r w:rsidRPr="00825D7F">
        <w:rPr>
          <w:sz w:val="28"/>
          <w:szCs w:val="28"/>
        </w:rPr>
        <w:t>БК</w:t>
      </w:r>
      <w:r>
        <w:rPr>
          <w:sz w:val="28"/>
          <w:szCs w:val="28"/>
        </w:rPr>
        <w:t>ЭС</w:t>
      </w:r>
      <w:r w:rsidRPr="00825D7F">
        <w:rPr>
          <w:sz w:val="28"/>
          <w:szCs w:val="28"/>
        </w:rPr>
        <w:t xml:space="preserve"> - В</w:t>
      </w:r>
      <w:proofErr w:type="gramStart"/>
      <w:r w:rsidRPr="00825D7F">
        <w:rPr>
          <w:sz w:val="28"/>
          <w:szCs w:val="28"/>
        </w:rPr>
        <w:t>1</w:t>
      </w:r>
      <w:proofErr w:type="gramEnd"/>
      <w:r w:rsidRPr="00825D7F">
        <w:rPr>
          <w:sz w:val="28"/>
          <w:szCs w:val="28"/>
        </w:rPr>
        <w:t>.</w:t>
      </w:r>
    </w:p>
    <w:p w:rsidR="00573576" w:rsidRDefault="00573576" w:rsidP="00573576">
      <w:pPr>
        <w:pStyle w:val="ae"/>
        <w:ind w:left="1065"/>
        <w:rPr>
          <w:sz w:val="28"/>
          <w:szCs w:val="28"/>
        </w:rPr>
      </w:pPr>
    </w:p>
    <w:p w:rsidR="00573576" w:rsidRDefault="00573576" w:rsidP="00573576">
      <w:pPr>
        <w:pStyle w:val="ae"/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573576">
        <w:rPr>
          <w:b/>
          <w:sz w:val="28"/>
          <w:szCs w:val="28"/>
        </w:rPr>
        <w:t>Требования к электрическому оборудованию БКЭС.</w:t>
      </w:r>
    </w:p>
    <w:p w:rsidR="00573576" w:rsidRDefault="00573576" w:rsidP="00573576">
      <w:pPr>
        <w:ind w:left="360"/>
        <w:rPr>
          <w:b/>
          <w:sz w:val="28"/>
          <w:szCs w:val="28"/>
        </w:rPr>
      </w:pPr>
    </w:p>
    <w:p w:rsidR="00573576" w:rsidRPr="00AF2BFC" w:rsidRDefault="00C40FF3" w:rsidP="00AF2BFC">
      <w:pPr>
        <w:ind w:left="360"/>
        <w:rPr>
          <w:sz w:val="28"/>
          <w:szCs w:val="28"/>
        </w:rPr>
      </w:pPr>
      <w:r>
        <w:rPr>
          <w:b/>
          <w:sz w:val="28"/>
          <w:szCs w:val="28"/>
        </w:rPr>
        <w:t>5.1</w:t>
      </w:r>
      <w:proofErr w:type="gramStart"/>
      <w:r>
        <w:rPr>
          <w:b/>
          <w:sz w:val="28"/>
          <w:szCs w:val="28"/>
        </w:rPr>
        <w:t xml:space="preserve">    </w:t>
      </w:r>
      <w:r w:rsidRPr="00AF2BFC">
        <w:rPr>
          <w:sz w:val="28"/>
          <w:szCs w:val="28"/>
        </w:rPr>
        <w:t>Д</w:t>
      </w:r>
      <w:proofErr w:type="gramEnd"/>
      <w:r w:rsidRPr="00AF2BFC">
        <w:rPr>
          <w:sz w:val="28"/>
          <w:szCs w:val="28"/>
        </w:rPr>
        <w:t xml:space="preserve">ля питания потребителей собственных нужд </w:t>
      </w:r>
      <w:r w:rsidR="00AF2BFC" w:rsidRPr="00AF2BFC">
        <w:rPr>
          <w:sz w:val="28"/>
          <w:szCs w:val="28"/>
        </w:rPr>
        <w:t>БКЭС выполнить</w:t>
      </w:r>
      <w:r w:rsidR="00AF2BFC">
        <w:rPr>
          <w:sz w:val="28"/>
          <w:szCs w:val="28"/>
        </w:rPr>
        <w:t xml:space="preserve"> </w:t>
      </w:r>
      <w:r w:rsidR="00AF2BFC" w:rsidRPr="00AF2BFC">
        <w:rPr>
          <w:sz w:val="28"/>
          <w:szCs w:val="28"/>
        </w:rPr>
        <w:t xml:space="preserve">     </w:t>
      </w:r>
      <w:r w:rsidR="00AF2BFC">
        <w:rPr>
          <w:sz w:val="28"/>
          <w:szCs w:val="28"/>
        </w:rPr>
        <w:t xml:space="preserve">   </w:t>
      </w:r>
    </w:p>
    <w:p w:rsidR="00AF2BFC" w:rsidRDefault="00AF2BFC" w:rsidP="00AF2BFC">
      <w:pPr>
        <w:rPr>
          <w:sz w:val="28"/>
          <w:szCs w:val="28"/>
        </w:rPr>
      </w:pPr>
      <w:r>
        <w:rPr>
          <w:sz w:val="28"/>
          <w:szCs w:val="28"/>
        </w:rPr>
        <w:t xml:space="preserve">              э</w:t>
      </w:r>
      <w:r w:rsidRPr="00AF2BFC">
        <w:rPr>
          <w:sz w:val="28"/>
          <w:szCs w:val="28"/>
        </w:rPr>
        <w:t>лектросети</w:t>
      </w:r>
      <w:r>
        <w:rPr>
          <w:sz w:val="28"/>
          <w:szCs w:val="28"/>
        </w:rPr>
        <w:t>:</w:t>
      </w:r>
    </w:p>
    <w:p w:rsidR="00AF2BFC" w:rsidRDefault="00AF2BFC" w:rsidP="00AF2BFC">
      <w:pPr>
        <w:pStyle w:val="ae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однофазного переменного тока напряжением 220В;</w:t>
      </w:r>
    </w:p>
    <w:p w:rsidR="00AF2BFC" w:rsidRDefault="00AF2BFC" w:rsidP="00AF2BFC">
      <w:pPr>
        <w:pStyle w:val="ae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постоянного тока напряжением 24В.</w:t>
      </w:r>
    </w:p>
    <w:p w:rsidR="00AF2BFC" w:rsidRPr="00484E60" w:rsidRDefault="00AF2BFC" w:rsidP="00AF2BFC">
      <w:pPr>
        <w:rPr>
          <w:sz w:val="28"/>
          <w:szCs w:val="28"/>
        </w:rPr>
      </w:pPr>
      <w:r w:rsidRPr="00AF2BFC">
        <w:rPr>
          <w:b/>
          <w:sz w:val="28"/>
          <w:szCs w:val="28"/>
        </w:rPr>
        <w:t xml:space="preserve">     5.2 </w:t>
      </w:r>
      <w:r>
        <w:rPr>
          <w:b/>
          <w:sz w:val="28"/>
          <w:szCs w:val="28"/>
        </w:rPr>
        <w:t xml:space="preserve">   </w:t>
      </w:r>
      <w:r w:rsidRPr="00AF2BFC">
        <w:rPr>
          <w:sz w:val="28"/>
          <w:szCs w:val="28"/>
        </w:rPr>
        <w:t>Конструкция БКЭС должна</w:t>
      </w:r>
      <w:r>
        <w:rPr>
          <w:b/>
          <w:sz w:val="28"/>
          <w:szCs w:val="28"/>
        </w:rPr>
        <w:t xml:space="preserve"> </w:t>
      </w:r>
      <w:r w:rsidRPr="00484E60">
        <w:rPr>
          <w:sz w:val="28"/>
          <w:szCs w:val="28"/>
        </w:rPr>
        <w:t>обеспечивать безопасность обслужи-</w:t>
      </w:r>
    </w:p>
    <w:p w:rsidR="00AF2BFC" w:rsidRPr="00484E60" w:rsidRDefault="00AF2BFC" w:rsidP="00AF2BFC">
      <w:pPr>
        <w:rPr>
          <w:sz w:val="28"/>
          <w:szCs w:val="28"/>
        </w:rPr>
      </w:pPr>
      <w:r w:rsidRPr="00484E60">
        <w:rPr>
          <w:sz w:val="28"/>
          <w:szCs w:val="28"/>
        </w:rPr>
        <w:t xml:space="preserve">              </w:t>
      </w:r>
      <w:proofErr w:type="spellStart"/>
      <w:r w:rsidRPr="00484E60">
        <w:rPr>
          <w:sz w:val="28"/>
          <w:szCs w:val="28"/>
        </w:rPr>
        <w:t>вающего</w:t>
      </w:r>
      <w:proofErr w:type="spellEnd"/>
      <w:r w:rsidRPr="00484E60">
        <w:rPr>
          <w:sz w:val="28"/>
          <w:szCs w:val="28"/>
        </w:rPr>
        <w:t xml:space="preserve"> персонала</w:t>
      </w:r>
      <w:r w:rsidR="00484E60" w:rsidRPr="00484E60">
        <w:rPr>
          <w:sz w:val="28"/>
          <w:szCs w:val="28"/>
        </w:rPr>
        <w:t xml:space="preserve"> от поражения электрическим током в </w:t>
      </w:r>
      <w:proofErr w:type="gramStart"/>
      <w:r w:rsidR="00484E60" w:rsidRPr="00484E60">
        <w:rPr>
          <w:sz w:val="28"/>
          <w:szCs w:val="28"/>
        </w:rPr>
        <w:t>со</w:t>
      </w:r>
      <w:proofErr w:type="gramEnd"/>
      <w:r w:rsidR="00484E60" w:rsidRPr="00484E60">
        <w:rPr>
          <w:sz w:val="28"/>
          <w:szCs w:val="28"/>
        </w:rPr>
        <w:t>-</w:t>
      </w:r>
    </w:p>
    <w:p w:rsidR="00484E60" w:rsidRDefault="00484E60" w:rsidP="00AF2BFC">
      <w:pPr>
        <w:rPr>
          <w:sz w:val="28"/>
          <w:szCs w:val="28"/>
        </w:rPr>
      </w:pPr>
      <w:r w:rsidRPr="00484E60">
        <w:rPr>
          <w:sz w:val="28"/>
          <w:szCs w:val="28"/>
        </w:rPr>
        <w:t xml:space="preserve">              </w:t>
      </w:r>
      <w:proofErr w:type="spellStart"/>
      <w:r w:rsidRPr="00484E60">
        <w:rPr>
          <w:sz w:val="28"/>
          <w:szCs w:val="28"/>
        </w:rPr>
        <w:t>ответствии</w:t>
      </w:r>
      <w:proofErr w:type="spellEnd"/>
      <w:r w:rsidRPr="00484E60">
        <w:rPr>
          <w:sz w:val="28"/>
          <w:szCs w:val="28"/>
        </w:rPr>
        <w:t xml:space="preserve"> с нормативными документами.</w:t>
      </w:r>
    </w:p>
    <w:p w:rsidR="00484E60" w:rsidRPr="00484E60" w:rsidRDefault="00484E60" w:rsidP="00AF2BFC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5.3</w:t>
      </w:r>
      <w:proofErr w:type="gramStart"/>
      <w:r>
        <w:rPr>
          <w:b/>
          <w:sz w:val="28"/>
          <w:szCs w:val="28"/>
        </w:rPr>
        <w:t xml:space="preserve">    </w:t>
      </w:r>
      <w:r w:rsidRPr="00484E60">
        <w:rPr>
          <w:sz w:val="28"/>
          <w:szCs w:val="28"/>
        </w:rPr>
        <w:t>В</w:t>
      </w:r>
      <w:proofErr w:type="gramEnd"/>
      <w:r w:rsidRPr="00484E60">
        <w:rPr>
          <w:sz w:val="28"/>
          <w:szCs w:val="28"/>
        </w:rPr>
        <w:t xml:space="preserve"> качестве защитной меры электробезопасности БКЭС </w:t>
      </w:r>
    </w:p>
    <w:p w:rsidR="00D54EB4" w:rsidRDefault="00484E60" w:rsidP="00D54EB4">
      <w:pPr>
        <w:rPr>
          <w:sz w:val="28"/>
          <w:szCs w:val="28"/>
        </w:rPr>
      </w:pPr>
      <w:r w:rsidRPr="00484E60">
        <w:t xml:space="preserve">                   </w:t>
      </w:r>
      <w:r>
        <w:t xml:space="preserve"> </w:t>
      </w:r>
      <w:r>
        <w:rPr>
          <w:sz w:val="28"/>
          <w:szCs w:val="28"/>
        </w:rPr>
        <w:t>п</w:t>
      </w:r>
      <w:r w:rsidRPr="00484E60">
        <w:rPr>
          <w:sz w:val="28"/>
          <w:szCs w:val="28"/>
        </w:rPr>
        <w:t>рименить</w:t>
      </w:r>
      <w:r>
        <w:rPr>
          <w:sz w:val="28"/>
          <w:szCs w:val="28"/>
        </w:rPr>
        <w:t xml:space="preserve"> систему </w:t>
      </w:r>
      <w:proofErr w:type="gramStart"/>
      <w:r>
        <w:rPr>
          <w:sz w:val="28"/>
          <w:szCs w:val="28"/>
        </w:rPr>
        <w:t>Т</w:t>
      </w:r>
      <w:proofErr w:type="gramEnd"/>
      <w:r>
        <w:rPr>
          <w:sz w:val="28"/>
          <w:szCs w:val="28"/>
          <w:lang w:val="en-US"/>
        </w:rPr>
        <w:t>N</w:t>
      </w:r>
      <w:r w:rsidRPr="00484E60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C</w:t>
      </w:r>
      <w:r w:rsidRPr="00484E60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.</w:t>
      </w:r>
    </w:p>
    <w:p w:rsidR="00484E60" w:rsidRPr="0068798C" w:rsidRDefault="0068798C" w:rsidP="00D54EB4">
      <w:pPr>
        <w:rPr>
          <w:sz w:val="28"/>
          <w:szCs w:val="28"/>
        </w:rPr>
      </w:pPr>
      <w:r w:rsidRPr="0068798C">
        <w:rPr>
          <w:b/>
          <w:sz w:val="28"/>
          <w:szCs w:val="28"/>
        </w:rPr>
        <w:lastRenderedPageBreak/>
        <w:t xml:space="preserve">     5.4</w:t>
      </w:r>
      <w:proofErr w:type="gramStart"/>
      <w:r>
        <w:rPr>
          <w:b/>
          <w:sz w:val="28"/>
          <w:szCs w:val="28"/>
        </w:rPr>
        <w:t xml:space="preserve">    </w:t>
      </w:r>
      <w:r w:rsidRPr="0068798C">
        <w:rPr>
          <w:sz w:val="28"/>
          <w:szCs w:val="28"/>
        </w:rPr>
        <w:t>Д</w:t>
      </w:r>
      <w:proofErr w:type="gramEnd"/>
      <w:r w:rsidRPr="0068798C">
        <w:rPr>
          <w:sz w:val="28"/>
          <w:szCs w:val="28"/>
        </w:rPr>
        <w:t xml:space="preserve">ля подсоединения основания контейнера к заземляющему </w:t>
      </w:r>
    </w:p>
    <w:p w:rsidR="0068798C" w:rsidRPr="0068798C" w:rsidRDefault="0068798C" w:rsidP="0068798C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68798C">
        <w:rPr>
          <w:sz w:val="28"/>
          <w:szCs w:val="28"/>
        </w:rPr>
        <w:t xml:space="preserve">    устройству приварить болты заземления с гайками </w:t>
      </w: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 = 12 мм)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     </w:t>
      </w:r>
    </w:p>
    <w:p w:rsidR="00D54EB4" w:rsidRDefault="00D54EB4" w:rsidP="00D54EB4">
      <w:pPr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1" layoutInCell="0" allowOverlap="1">
                <wp:simplePos x="0" y="0"/>
                <wp:positionH relativeFrom="page">
                  <wp:posOffset>720090</wp:posOffset>
                </wp:positionH>
                <wp:positionV relativeFrom="page">
                  <wp:posOffset>252095</wp:posOffset>
                </wp:positionV>
                <wp:extent cx="6588760" cy="10189210"/>
                <wp:effectExtent l="0" t="0" r="21590" b="21590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88760" cy="1018921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56.7pt;margin-top:19.85pt;width:518.8pt;height:802.3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" o:allowincell="f" filled="f" strokeweight="2pt">
                <w10:wrap anchorx="page" anchory="page"/>
                <w10:anchorlock/>
              </v:rect>
            </w:pict>
          </mc:Fallback>
        </mc:AlternateContent>
      </w:r>
      <w:r w:rsidR="0068798C">
        <w:t xml:space="preserve">                    </w:t>
      </w:r>
      <w:r w:rsidR="0068798C" w:rsidRPr="0068798C">
        <w:rPr>
          <w:sz w:val="28"/>
          <w:szCs w:val="28"/>
        </w:rPr>
        <w:t>диагонали основания</w:t>
      </w:r>
      <w:r w:rsidR="0068798C">
        <w:rPr>
          <w:sz w:val="28"/>
          <w:szCs w:val="28"/>
        </w:rPr>
        <w:t>.</w:t>
      </w:r>
    </w:p>
    <w:p w:rsidR="0068798C" w:rsidRPr="0068798C" w:rsidRDefault="0068798C" w:rsidP="00D54EB4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68798C">
        <w:rPr>
          <w:b/>
          <w:sz w:val="28"/>
          <w:szCs w:val="28"/>
        </w:rPr>
        <w:t>5.5</w:t>
      </w:r>
      <w:r>
        <w:rPr>
          <w:b/>
          <w:sz w:val="28"/>
          <w:szCs w:val="28"/>
        </w:rPr>
        <w:t xml:space="preserve">    </w:t>
      </w:r>
      <w:r w:rsidRPr="0068798C">
        <w:rPr>
          <w:sz w:val="28"/>
          <w:szCs w:val="28"/>
        </w:rPr>
        <w:t xml:space="preserve">Электроосвещение установки предусмотреть от двух </w:t>
      </w:r>
      <w:proofErr w:type="spellStart"/>
      <w:r w:rsidRPr="0068798C">
        <w:rPr>
          <w:sz w:val="28"/>
          <w:szCs w:val="28"/>
        </w:rPr>
        <w:t>не-</w:t>
      </w:r>
      <w:proofErr w:type="spellEnd"/>
      <w:r w:rsidRPr="0068798C">
        <w:rPr>
          <w:sz w:val="28"/>
          <w:szCs w:val="28"/>
        </w:rPr>
        <w:t xml:space="preserve">            </w:t>
      </w:r>
    </w:p>
    <w:p w:rsidR="0068798C" w:rsidRPr="0068798C" w:rsidRDefault="0068798C" w:rsidP="00D54EB4">
      <w:pPr>
        <w:rPr>
          <w:sz w:val="28"/>
          <w:szCs w:val="28"/>
        </w:rPr>
      </w:pPr>
      <w:r w:rsidRPr="0068798C">
        <w:rPr>
          <w:sz w:val="28"/>
          <w:szCs w:val="28"/>
        </w:rPr>
        <w:t xml:space="preserve">              зависимых источников</w:t>
      </w:r>
      <w:r>
        <w:rPr>
          <w:sz w:val="28"/>
          <w:szCs w:val="28"/>
        </w:rPr>
        <w:t>: основного – от сети</w:t>
      </w:r>
      <w:r w:rsidRPr="0068798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однофазного перемен-         </w:t>
      </w:r>
    </w:p>
    <w:p w:rsidR="00D54EB4" w:rsidRDefault="00D54EB4">
      <w:pPr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1" layoutInCell="0" allowOverlap="1">
                <wp:simplePos x="0" y="0"/>
                <wp:positionH relativeFrom="page">
                  <wp:posOffset>720090</wp:posOffset>
                </wp:positionH>
                <wp:positionV relativeFrom="page">
                  <wp:posOffset>252095</wp:posOffset>
                </wp:positionV>
                <wp:extent cx="6588760" cy="10189210"/>
                <wp:effectExtent l="0" t="0" r="0" b="0"/>
                <wp:wrapNone/>
                <wp:docPr id="1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88760" cy="1018921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56.7pt;margin-top:19.85pt;width:518.8pt;height:802.3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" o:allowincell="f" filled="f" strokeweight="2pt">
                <w10:wrap anchorx="page" anchory="page"/>
                <w10:anchorlock/>
              </v:rect>
            </w:pict>
          </mc:Fallback>
        </mc:AlternateContent>
      </w:r>
      <w:r w:rsidR="0068798C">
        <w:t xml:space="preserve">                    </w:t>
      </w:r>
      <w:proofErr w:type="spellStart"/>
      <w:r w:rsidR="0068798C" w:rsidRPr="003F0A7E">
        <w:rPr>
          <w:sz w:val="28"/>
          <w:szCs w:val="28"/>
        </w:rPr>
        <w:t>ного</w:t>
      </w:r>
      <w:proofErr w:type="spellEnd"/>
      <w:r w:rsidR="0068798C" w:rsidRPr="003F0A7E">
        <w:rPr>
          <w:sz w:val="28"/>
          <w:szCs w:val="28"/>
        </w:rPr>
        <w:t xml:space="preserve"> тока напряжением 220В и </w:t>
      </w:r>
      <w:r w:rsidR="003F0A7E" w:rsidRPr="003F0A7E">
        <w:rPr>
          <w:sz w:val="28"/>
          <w:szCs w:val="28"/>
        </w:rPr>
        <w:t xml:space="preserve">аварийного – от сети </w:t>
      </w:r>
      <w:r w:rsidR="003F0A7E">
        <w:rPr>
          <w:sz w:val="28"/>
          <w:szCs w:val="28"/>
        </w:rPr>
        <w:t>постоянного то-</w:t>
      </w:r>
    </w:p>
    <w:p w:rsidR="003F0A7E" w:rsidRDefault="003F0A7E">
      <w:pPr>
        <w:rPr>
          <w:sz w:val="28"/>
          <w:szCs w:val="28"/>
        </w:rPr>
      </w:pPr>
      <w:r>
        <w:rPr>
          <w:sz w:val="28"/>
          <w:szCs w:val="28"/>
        </w:rPr>
        <w:t xml:space="preserve">              ка напряжением 24В, </w:t>
      </w:r>
      <w:proofErr w:type="gramStart"/>
      <w:r>
        <w:rPr>
          <w:sz w:val="28"/>
          <w:szCs w:val="28"/>
        </w:rPr>
        <w:t>получающей</w:t>
      </w:r>
      <w:proofErr w:type="gramEnd"/>
      <w:r>
        <w:rPr>
          <w:sz w:val="28"/>
          <w:szCs w:val="28"/>
        </w:rPr>
        <w:t xml:space="preserve"> питание от аккумуляторной </w:t>
      </w:r>
    </w:p>
    <w:p w:rsidR="003F0A7E" w:rsidRDefault="003F0A7E" w:rsidP="003F0A7E">
      <w:pPr>
        <w:ind w:left="708"/>
        <w:rPr>
          <w:sz w:val="28"/>
          <w:szCs w:val="28"/>
        </w:rPr>
      </w:pPr>
      <w:r>
        <w:rPr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1" layoutInCell="0" allowOverlap="1">
                <wp:simplePos x="0" y="0"/>
                <wp:positionH relativeFrom="page">
                  <wp:posOffset>720090</wp:posOffset>
                </wp:positionH>
                <wp:positionV relativeFrom="page">
                  <wp:posOffset>252095</wp:posOffset>
                </wp:positionV>
                <wp:extent cx="6588760" cy="10189210"/>
                <wp:effectExtent l="15240" t="13970" r="15875" b="17145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88760" cy="1018921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6" style="position:absolute;margin-left:56.7pt;margin-top:19.85pt;width:518.8pt;height:802.3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" o:allowincell="f" filled="f" strokeweight="2pt">
                <w10:wrap anchorx="page" anchory="page"/>
                <w10:anchorlock/>
              </v:rect>
            </w:pict>
          </mc:Fallback>
        </mc:AlternateContent>
      </w:r>
      <w:r>
        <w:rPr>
          <w:sz w:val="28"/>
          <w:szCs w:val="28"/>
        </w:rPr>
        <w:t xml:space="preserve">    батареи.</w:t>
      </w:r>
    </w:p>
    <w:p w:rsidR="003F0A7E" w:rsidRDefault="003F0A7E" w:rsidP="003F0A7E">
      <w:pPr>
        <w:rPr>
          <w:sz w:val="28"/>
          <w:szCs w:val="28"/>
        </w:rPr>
      </w:pPr>
      <w:r w:rsidRPr="003F0A7E">
        <w:rPr>
          <w:b/>
          <w:sz w:val="28"/>
          <w:szCs w:val="28"/>
        </w:rPr>
        <w:t xml:space="preserve">     5.6</w:t>
      </w:r>
      <w:r>
        <w:rPr>
          <w:sz w:val="28"/>
          <w:szCs w:val="28"/>
        </w:rPr>
        <w:t xml:space="preserve">    Подключение БКЭС к потребителю осуществить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распределитель-</w:t>
      </w:r>
    </w:p>
    <w:p w:rsidR="003F0A7E" w:rsidRDefault="003F0A7E" w:rsidP="003F0A7E">
      <w:pPr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proofErr w:type="spellStart"/>
      <w:r>
        <w:rPr>
          <w:sz w:val="28"/>
          <w:szCs w:val="28"/>
        </w:rPr>
        <w:t>ного</w:t>
      </w:r>
      <w:proofErr w:type="spellEnd"/>
      <w:r>
        <w:rPr>
          <w:sz w:val="28"/>
          <w:szCs w:val="28"/>
        </w:rPr>
        <w:t xml:space="preserve"> щита (РЩ), расположенного в контейнере. Вывод кабеля </w:t>
      </w:r>
      <w:proofErr w:type="gramStart"/>
      <w:r>
        <w:rPr>
          <w:sz w:val="28"/>
          <w:szCs w:val="28"/>
        </w:rPr>
        <w:t>из</w:t>
      </w:r>
      <w:proofErr w:type="gramEnd"/>
      <w:r>
        <w:rPr>
          <w:sz w:val="28"/>
          <w:szCs w:val="28"/>
        </w:rPr>
        <w:t xml:space="preserve"> </w:t>
      </w:r>
    </w:p>
    <w:p w:rsidR="003F0A7E" w:rsidRDefault="003F0A7E" w:rsidP="003F0A7E">
      <w:pPr>
        <w:rPr>
          <w:sz w:val="28"/>
          <w:szCs w:val="28"/>
        </w:rPr>
      </w:pPr>
      <w:r>
        <w:rPr>
          <w:sz w:val="28"/>
          <w:szCs w:val="28"/>
        </w:rPr>
        <w:t xml:space="preserve">              контейнера осуществить через технологический проем, оснащенный </w:t>
      </w:r>
    </w:p>
    <w:p w:rsidR="003F0A7E" w:rsidRDefault="003F0A7E" w:rsidP="003F0A7E">
      <w:pPr>
        <w:rPr>
          <w:sz w:val="28"/>
          <w:szCs w:val="28"/>
        </w:rPr>
      </w:pPr>
      <w:r>
        <w:rPr>
          <w:sz w:val="28"/>
          <w:szCs w:val="28"/>
        </w:rPr>
        <w:t xml:space="preserve">              крышкой с сальниковым уплотнением.</w:t>
      </w:r>
    </w:p>
    <w:p w:rsidR="003F0A7E" w:rsidRPr="00575AC1" w:rsidRDefault="003F0A7E" w:rsidP="003F0A7E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75AC1">
        <w:rPr>
          <w:sz w:val="28"/>
          <w:szCs w:val="28"/>
        </w:rPr>
        <w:t xml:space="preserve">    </w:t>
      </w:r>
      <w:r w:rsidR="00575AC1" w:rsidRPr="00575AC1">
        <w:rPr>
          <w:b/>
          <w:sz w:val="28"/>
          <w:szCs w:val="28"/>
        </w:rPr>
        <w:t>5.7</w:t>
      </w:r>
      <w:r w:rsidR="00575AC1">
        <w:rPr>
          <w:b/>
          <w:sz w:val="28"/>
          <w:szCs w:val="28"/>
        </w:rPr>
        <w:t xml:space="preserve">    </w:t>
      </w:r>
      <w:r w:rsidR="00575AC1" w:rsidRPr="00575AC1">
        <w:rPr>
          <w:sz w:val="28"/>
          <w:szCs w:val="28"/>
        </w:rPr>
        <w:t>Питание потребителей собственных нужд осуществить от щита</w:t>
      </w:r>
    </w:p>
    <w:p w:rsidR="00575AC1" w:rsidRDefault="00575AC1" w:rsidP="003F0A7E">
      <w:pPr>
        <w:rPr>
          <w:sz w:val="28"/>
          <w:szCs w:val="28"/>
        </w:rPr>
      </w:pPr>
      <w:r w:rsidRPr="00575AC1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>с</w:t>
      </w:r>
      <w:r w:rsidRPr="00575AC1">
        <w:rPr>
          <w:sz w:val="28"/>
          <w:szCs w:val="28"/>
        </w:rPr>
        <w:t>обственных нужд (ЩСН):</w:t>
      </w:r>
    </w:p>
    <w:p w:rsidR="00575AC1" w:rsidRPr="00575AC1" w:rsidRDefault="00575AC1" w:rsidP="00575AC1">
      <w:pPr>
        <w:pStyle w:val="ae"/>
        <w:numPr>
          <w:ilvl w:val="0"/>
          <w:numId w:val="14"/>
        </w:numPr>
        <w:rPr>
          <w:sz w:val="28"/>
          <w:szCs w:val="28"/>
        </w:rPr>
      </w:pPr>
      <w:r w:rsidRPr="00575AC1">
        <w:rPr>
          <w:sz w:val="28"/>
          <w:szCs w:val="28"/>
        </w:rPr>
        <w:t>панель управления ДЭС;</w:t>
      </w:r>
    </w:p>
    <w:p w:rsidR="00575AC1" w:rsidRPr="00575AC1" w:rsidRDefault="00575AC1" w:rsidP="00575AC1">
      <w:pPr>
        <w:pStyle w:val="ae"/>
        <w:numPr>
          <w:ilvl w:val="0"/>
          <w:numId w:val="14"/>
        </w:numPr>
        <w:rPr>
          <w:sz w:val="28"/>
          <w:szCs w:val="28"/>
        </w:rPr>
      </w:pPr>
      <w:r w:rsidRPr="00575AC1">
        <w:rPr>
          <w:sz w:val="28"/>
          <w:szCs w:val="28"/>
        </w:rPr>
        <w:t>сети основного освещения;</w:t>
      </w:r>
    </w:p>
    <w:p w:rsidR="00575AC1" w:rsidRPr="00575AC1" w:rsidRDefault="00575AC1" w:rsidP="00575AC1">
      <w:pPr>
        <w:pStyle w:val="ae"/>
        <w:numPr>
          <w:ilvl w:val="0"/>
          <w:numId w:val="14"/>
        </w:numPr>
        <w:rPr>
          <w:sz w:val="28"/>
          <w:szCs w:val="28"/>
        </w:rPr>
      </w:pPr>
      <w:r w:rsidRPr="00575AC1">
        <w:rPr>
          <w:sz w:val="28"/>
          <w:szCs w:val="28"/>
        </w:rPr>
        <w:t>сети аварийного освещения;</w:t>
      </w:r>
    </w:p>
    <w:p w:rsidR="00575AC1" w:rsidRPr="00575AC1" w:rsidRDefault="00575AC1" w:rsidP="00575AC1">
      <w:pPr>
        <w:pStyle w:val="ae"/>
        <w:numPr>
          <w:ilvl w:val="0"/>
          <w:numId w:val="14"/>
        </w:numPr>
        <w:rPr>
          <w:sz w:val="28"/>
          <w:szCs w:val="28"/>
        </w:rPr>
      </w:pPr>
      <w:r w:rsidRPr="00575AC1">
        <w:rPr>
          <w:sz w:val="28"/>
          <w:szCs w:val="28"/>
        </w:rPr>
        <w:t>розетки для переносного освещения;</w:t>
      </w:r>
    </w:p>
    <w:p w:rsidR="00575AC1" w:rsidRPr="00575AC1" w:rsidRDefault="00575AC1" w:rsidP="00575AC1">
      <w:pPr>
        <w:pStyle w:val="ae"/>
        <w:numPr>
          <w:ilvl w:val="0"/>
          <w:numId w:val="14"/>
        </w:numPr>
        <w:rPr>
          <w:sz w:val="28"/>
          <w:szCs w:val="28"/>
        </w:rPr>
      </w:pPr>
      <w:r w:rsidRPr="00575AC1">
        <w:rPr>
          <w:sz w:val="28"/>
          <w:szCs w:val="28"/>
        </w:rPr>
        <w:t xml:space="preserve">розетки для переносных </w:t>
      </w:r>
      <w:proofErr w:type="spellStart"/>
      <w:r w:rsidRPr="00575AC1">
        <w:rPr>
          <w:sz w:val="28"/>
          <w:szCs w:val="28"/>
        </w:rPr>
        <w:t>электроприемников</w:t>
      </w:r>
      <w:proofErr w:type="spellEnd"/>
      <w:r w:rsidRPr="00575AC1">
        <w:rPr>
          <w:sz w:val="28"/>
          <w:szCs w:val="28"/>
        </w:rPr>
        <w:t>;</w:t>
      </w:r>
    </w:p>
    <w:p w:rsidR="00575AC1" w:rsidRPr="00575AC1" w:rsidRDefault="00575AC1" w:rsidP="00575AC1">
      <w:pPr>
        <w:pStyle w:val="ae"/>
        <w:numPr>
          <w:ilvl w:val="0"/>
          <w:numId w:val="14"/>
        </w:numPr>
        <w:rPr>
          <w:sz w:val="28"/>
          <w:szCs w:val="28"/>
        </w:rPr>
      </w:pPr>
      <w:r w:rsidRPr="00575AC1">
        <w:rPr>
          <w:sz w:val="28"/>
          <w:szCs w:val="28"/>
        </w:rPr>
        <w:t>настенных электрических конвекторов мощностью 1,5 кВт;</w:t>
      </w:r>
    </w:p>
    <w:p w:rsidR="00575AC1" w:rsidRDefault="00575AC1" w:rsidP="00575AC1">
      <w:pPr>
        <w:pStyle w:val="ae"/>
        <w:numPr>
          <w:ilvl w:val="0"/>
          <w:numId w:val="14"/>
        </w:numPr>
        <w:rPr>
          <w:sz w:val="28"/>
          <w:szCs w:val="28"/>
        </w:rPr>
      </w:pPr>
      <w:r w:rsidRPr="00575AC1">
        <w:rPr>
          <w:sz w:val="28"/>
          <w:szCs w:val="28"/>
        </w:rPr>
        <w:t>приборов управления автоматической системы пожаротушения и охранной</w:t>
      </w:r>
      <w:r>
        <w:rPr>
          <w:sz w:val="28"/>
          <w:szCs w:val="28"/>
        </w:rPr>
        <w:t xml:space="preserve"> </w:t>
      </w:r>
      <w:r w:rsidRPr="00575AC1">
        <w:rPr>
          <w:sz w:val="28"/>
          <w:szCs w:val="28"/>
        </w:rPr>
        <w:t>сигнализации</w:t>
      </w:r>
      <w:r>
        <w:rPr>
          <w:sz w:val="28"/>
          <w:szCs w:val="28"/>
        </w:rPr>
        <w:t>.</w:t>
      </w:r>
    </w:p>
    <w:p w:rsidR="00575AC1" w:rsidRPr="00575AC1" w:rsidRDefault="00575AC1" w:rsidP="00575AC1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Pr="00575AC1">
        <w:rPr>
          <w:b/>
          <w:sz w:val="28"/>
          <w:szCs w:val="28"/>
        </w:rPr>
        <w:t>5.8</w:t>
      </w:r>
      <w:r>
        <w:rPr>
          <w:b/>
          <w:sz w:val="28"/>
          <w:szCs w:val="28"/>
        </w:rPr>
        <w:t xml:space="preserve">    </w:t>
      </w:r>
      <w:r w:rsidRPr="00575AC1">
        <w:rPr>
          <w:sz w:val="28"/>
          <w:szCs w:val="28"/>
        </w:rPr>
        <w:t xml:space="preserve">Монтаж электрооборудования произвести в соответствии </w:t>
      </w:r>
      <w:proofErr w:type="gramStart"/>
      <w:r w:rsidRPr="00575AC1">
        <w:rPr>
          <w:sz w:val="28"/>
          <w:szCs w:val="28"/>
        </w:rPr>
        <w:t>с</w:t>
      </w:r>
      <w:proofErr w:type="gramEnd"/>
      <w:r w:rsidRPr="00575AC1">
        <w:rPr>
          <w:sz w:val="28"/>
          <w:szCs w:val="28"/>
        </w:rPr>
        <w:t xml:space="preserve"> </w:t>
      </w:r>
    </w:p>
    <w:p w:rsidR="00575AC1" w:rsidRDefault="00575AC1" w:rsidP="00575AC1">
      <w:pPr>
        <w:rPr>
          <w:sz w:val="28"/>
          <w:szCs w:val="28"/>
        </w:rPr>
      </w:pPr>
      <w:r w:rsidRPr="00575AC1">
        <w:rPr>
          <w:sz w:val="28"/>
          <w:szCs w:val="28"/>
        </w:rPr>
        <w:t xml:space="preserve">               требованиями нормативных документов</w:t>
      </w:r>
      <w:r>
        <w:rPr>
          <w:sz w:val="28"/>
          <w:szCs w:val="28"/>
        </w:rPr>
        <w:t>.</w:t>
      </w:r>
    </w:p>
    <w:p w:rsidR="00575AC1" w:rsidRDefault="00575AC1" w:rsidP="00575AC1">
      <w:pPr>
        <w:rPr>
          <w:sz w:val="28"/>
          <w:szCs w:val="28"/>
        </w:rPr>
      </w:pPr>
    </w:p>
    <w:p w:rsidR="00046295" w:rsidRDefault="00046295" w:rsidP="00046295">
      <w:pPr>
        <w:pStyle w:val="ae"/>
        <w:numPr>
          <w:ilvl w:val="0"/>
          <w:numId w:val="1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Требования к системе автоматизации БКЭС</w:t>
      </w:r>
    </w:p>
    <w:p w:rsidR="00046295" w:rsidRDefault="00046295" w:rsidP="00046295">
      <w:pPr>
        <w:pStyle w:val="ae"/>
        <w:ind w:left="1065"/>
        <w:rPr>
          <w:sz w:val="28"/>
          <w:szCs w:val="28"/>
        </w:rPr>
      </w:pPr>
    </w:p>
    <w:p w:rsidR="00575AC1" w:rsidRPr="00046295" w:rsidRDefault="00046295" w:rsidP="00046295">
      <w:pPr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46295">
        <w:rPr>
          <w:b/>
          <w:sz w:val="28"/>
          <w:szCs w:val="28"/>
        </w:rPr>
        <w:t>6.1</w:t>
      </w:r>
      <w:r w:rsidRPr="0004629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Pr="00046295">
        <w:rPr>
          <w:sz w:val="28"/>
          <w:szCs w:val="28"/>
        </w:rPr>
        <w:t>Система автоматизации БКЭС должна обеспечивать:</w:t>
      </w:r>
    </w:p>
    <w:p w:rsidR="00046295" w:rsidRDefault="00046295" w:rsidP="00046295">
      <w:pPr>
        <w:pStyle w:val="ae"/>
        <w:numPr>
          <w:ilvl w:val="0"/>
          <w:numId w:val="15"/>
        </w:numPr>
        <w:rPr>
          <w:sz w:val="28"/>
          <w:szCs w:val="28"/>
        </w:rPr>
      </w:pPr>
      <w:proofErr w:type="spellStart"/>
      <w:r w:rsidRPr="00046295">
        <w:rPr>
          <w:sz w:val="28"/>
          <w:szCs w:val="28"/>
        </w:rPr>
        <w:t>аварийно</w:t>
      </w:r>
      <w:proofErr w:type="spellEnd"/>
      <w:r w:rsidRPr="00046295">
        <w:rPr>
          <w:sz w:val="28"/>
          <w:szCs w:val="28"/>
        </w:rPr>
        <w:t xml:space="preserve"> – предупредительную сигнализацию и аварийную защиту ДЭС</w:t>
      </w:r>
      <w:r>
        <w:rPr>
          <w:sz w:val="28"/>
          <w:szCs w:val="28"/>
        </w:rPr>
        <w:t>;</w:t>
      </w:r>
    </w:p>
    <w:p w:rsidR="00046295" w:rsidRDefault="00046295" w:rsidP="00046295">
      <w:pPr>
        <w:pStyle w:val="ae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>контроль основных параметров работы при пуске, работе и остано</w:t>
      </w:r>
      <w:r>
        <w:rPr>
          <w:sz w:val="28"/>
          <w:szCs w:val="28"/>
        </w:rPr>
        <w:t>в</w:t>
      </w:r>
      <w:r>
        <w:rPr>
          <w:sz w:val="28"/>
          <w:szCs w:val="28"/>
        </w:rPr>
        <w:t>ке ДЭС;</w:t>
      </w:r>
    </w:p>
    <w:p w:rsidR="00046295" w:rsidRDefault="00046295" w:rsidP="00046295">
      <w:pPr>
        <w:pStyle w:val="ae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>контроль степени зарядки АБ и ее автоматическую подзарядку;</w:t>
      </w:r>
    </w:p>
    <w:p w:rsidR="00046295" w:rsidRDefault="00046295" w:rsidP="00046295">
      <w:pPr>
        <w:ind w:left="720"/>
        <w:jc w:val="center"/>
        <w:rPr>
          <w:sz w:val="28"/>
          <w:szCs w:val="28"/>
        </w:rPr>
      </w:pPr>
    </w:p>
    <w:p w:rsidR="00046295" w:rsidRDefault="00046295" w:rsidP="00046295">
      <w:pPr>
        <w:pStyle w:val="ae"/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046295">
        <w:rPr>
          <w:b/>
          <w:sz w:val="28"/>
          <w:szCs w:val="28"/>
        </w:rPr>
        <w:t>Требования к системе топливоснабжения</w:t>
      </w:r>
    </w:p>
    <w:p w:rsidR="00046295" w:rsidRDefault="00046295" w:rsidP="00046295">
      <w:pPr>
        <w:rPr>
          <w:b/>
          <w:sz w:val="28"/>
          <w:szCs w:val="28"/>
        </w:rPr>
      </w:pPr>
    </w:p>
    <w:p w:rsidR="00C72A5D" w:rsidRPr="00C72A5D" w:rsidRDefault="00C72A5D" w:rsidP="00C72A5D">
      <w:pPr>
        <w:pStyle w:val="ae"/>
        <w:numPr>
          <w:ilvl w:val="1"/>
          <w:numId w:val="1"/>
        </w:numPr>
        <w:rPr>
          <w:sz w:val="28"/>
          <w:szCs w:val="28"/>
        </w:rPr>
      </w:pPr>
      <w:r w:rsidRPr="00C72A5D">
        <w:rPr>
          <w:sz w:val="28"/>
          <w:szCs w:val="28"/>
        </w:rPr>
        <w:t xml:space="preserve">ДЭС получает питание из топливного </w:t>
      </w:r>
      <w:proofErr w:type="gramStart"/>
      <w:r w:rsidRPr="00C72A5D">
        <w:rPr>
          <w:sz w:val="28"/>
          <w:szCs w:val="28"/>
        </w:rPr>
        <w:t>бака</w:t>
      </w:r>
      <w:proofErr w:type="gramEnd"/>
      <w:r w:rsidRPr="00C72A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установленного в БКЭС, </w:t>
      </w:r>
      <w:r w:rsidRPr="00C72A5D">
        <w:rPr>
          <w:sz w:val="28"/>
          <w:szCs w:val="28"/>
        </w:rPr>
        <w:t xml:space="preserve">вместимостью не менее 6 часов работы.   </w:t>
      </w:r>
    </w:p>
    <w:p w:rsidR="00046295" w:rsidRDefault="00C72A5D" w:rsidP="00C72A5D">
      <w:pPr>
        <w:pStyle w:val="ae"/>
        <w:ind w:left="1065"/>
        <w:rPr>
          <w:sz w:val="28"/>
          <w:szCs w:val="28"/>
        </w:rPr>
      </w:pPr>
      <w:r>
        <w:rPr>
          <w:sz w:val="28"/>
          <w:szCs w:val="28"/>
        </w:rPr>
        <w:t>Заправку топливом осуществлять через горловину изнутри конте</w:t>
      </w:r>
      <w:r>
        <w:rPr>
          <w:sz w:val="28"/>
          <w:szCs w:val="28"/>
        </w:rPr>
        <w:t>й</w:t>
      </w:r>
      <w:r>
        <w:rPr>
          <w:sz w:val="28"/>
          <w:szCs w:val="28"/>
        </w:rPr>
        <w:t xml:space="preserve">нера. Вентиляцию топливного бака через </w:t>
      </w:r>
      <w:proofErr w:type="spellStart"/>
      <w:r>
        <w:rPr>
          <w:sz w:val="28"/>
          <w:szCs w:val="28"/>
        </w:rPr>
        <w:t>огнепреградитель</w:t>
      </w:r>
      <w:proofErr w:type="spellEnd"/>
      <w:r>
        <w:rPr>
          <w:sz w:val="28"/>
          <w:szCs w:val="28"/>
        </w:rPr>
        <w:t xml:space="preserve"> вывести наружу контейнера.</w:t>
      </w:r>
    </w:p>
    <w:p w:rsidR="00C72A5D" w:rsidRDefault="00C72A5D" w:rsidP="00C72A5D">
      <w:pPr>
        <w:pStyle w:val="ae"/>
        <w:ind w:left="1065"/>
        <w:rPr>
          <w:sz w:val="28"/>
          <w:szCs w:val="28"/>
        </w:rPr>
      </w:pPr>
    </w:p>
    <w:p w:rsidR="00C72A5D" w:rsidRPr="00C72A5D" w:rsidRDefault="00C72A5D" w:rsidP="00C72A5D">
      <w:pPr>
        <w:pStyle w:val="ae"/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C72A5D">
        <w:rPr>
          <w:b/>
          <w:sz w:val="28"/>
          <w:szCs w:val="28"/>
        </w:rPr>
        <w:t>Требования по обеспечению пожарной безопасности</w:t>
      </w:r>
    </w:p>
    <w:p w:rsidR="00046295" w:rsidRDefault="00046295" w:rsidP="00C72A5D">
      <w:pPr>
        <w:rPr>
          <w:b/>
          <w:sz w:val="28"/>
          <w:szCs w:val="28"/>
        </w:rPr>
      </w:pPr>
    </w:p>
    <w:p w:rsidR="00C72A5D" w:rsidRPr="00E73D49" w:rsidRDefault="00C72A5D" w:rsidP="00C72A5D">
      <w:pPr>
        <w:pStyle w:val="ae"/>
        <w:numPr>
          <w:ilvl w:val="1"/>
          <w:numId w:val="1"/>
        </w:numPr>
        <w:rPr>
          <w:sz w:val="28"/>
          <w:szCs w:val="28"/>
        </w:rPr>
      </w:pPr>
      <w:r w:rsidRPr="00E73D49">
        <w:rPr>
          <w:sz w:val="28"/>
          <w:szCs w:val="28"/>
        </w:rPr>
        <w:t xml:space="preserve">БКЭС должна отвечать требованиям пожарной безопасности </w:t>
      </w:r>
      <w:proofErr w:type="gramStart"/>
      <w:r w:rsidRPr="00E73D49">
        <w:rPr>
          <w:sz w:val="28"/>
          <w:szCs w:val="28"/>
        </w:rPr>
        <w:t>по</w:t>
      </w:r>
      <w:proofErr w:type="gramEnd"/>
    </w:p>
    <w:p w:rsidR="00C72A5D" w:rsidRDefault="00C72A5D" w:rsidP="00C72A5D">
      <w:pPr>
        <w:pStyle w:val="ae"/>
        <w:ind w:left="1065"/>
        <w:rPr>
          <w:sz w:val="28"/>
          <w:szCs w:val="28"/>
        </w:rPr>
      </w:pPr>
      <w:r w:rsidRPr="00E73D49">
        <w:rPr>
          <w:sz w:val="28"/>
          <w:szCs w:val="28"/>
        </w:rPr>
        <w:t>ГОСТ</w:t>
      </w:r>
      <w:r w:rsidR="00E73D49" w:rsidRPr="00E73D49">
        <w:rPr>
          <w:sz w:val="28"/>
          <w:szCs w:val="28"/>
        </w:rPr>
        <w:t xml:space="preserve"> 12.1.004-91.</w:t>
      </w:r>
    </w:p>
    <w:p w:rsidR="00E73D49" w:rsidRPr="00E73D49" w:rsidRDefault="00E73D49" w:rsidP="00E73D49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Pr="00E73D49">
        <w:rPr>
          <w:b/>
          <w:sz w:val="28"/>
          <w:szCs w:val="28"/>
        </w:rPr>
        <w:t>8.2</w:t>
      </w:r>
      <w:proofErr w:type="gramStart"/>
      <w:r>
        <w:rPr>
          <w:b/>
          <w:sz w:val="28"/>
          <w:szCs w:val="28"/>
        </w:rPr>
        <w:t xml:space="preserve">     </w:t>
      </w:r>
      <w:r w:rsidRPr="00E73D49">
        <w:rPr>
          <w:sz w:val="28"/>
          <w:szCs w:val="28"/>
        </w:rPr>
        <w:t>Д</w:t>
      </w:r>
      <w:proofErr w:type="gramEnd"/>
      <w:r w:rsidRPr="00E73D49">
        <w:rPr>
          <w:sz w:val="28"/>
          <w:szCs w:val="28"/>
        </w:rPr>
        <w:t xml:space="preserve">ля обеспечения требований пожарной безопасности установить </w:t>
      </w:r>
    </w:p>
    <w:p w:rsidR="00E73D49" w:rsidRDefault="00E73D49">
      <w:pPr>
        <w:rPr>
          <w:sz w:val="28"/>
          <w:szCs w:val="28"/>
        </w:rPr>
      </w:pPr>
      <w:r w:rsidRPr="00E73D49">
        <w:rPr>
          <w:sz w:val="28"/>
          <w:szCs w:val="28"/>
        </w:rPr>
        <w:t xml:space="preserve">               В БКЭС:</w:t>
      </w:r>
    </w:p>
    <w:p w:rsidR="00E73D49" w:rsidRDefault="00E73D49" w:rsidP="00E73D49">
      <w:pPr>
        <w:pStyle w:val="ae"/>
        <w:numPr>
          <w:ilvl w:val="0"/>
          <w:numId w:val="16"/>
        </w:numPr>
        <w:rPr>
          <w:sz w:val="28"/>
          <w:szCs w:val="28"/>
        </w:rPr>
      </w:pPr>
      <w:r>
        <w:rPr>
          <w:sz w:val="28"/>
          <w:szCs w:val="28"/>
        </w:rPr>
        <w:t>автоматическую установку аэрозольного пожаротушения;</w:t>
      </w:r>
    </w:p>
    <w:p w:rsidR="00E73D49" w:rsidRDefault="00E73D49" w:rsidP="00E73D49">
      <w:pPr>
        <w:pStyle w:val="ae"/>
        <w:numPr>
          <w:ilvl w:val="0"/>
          <w:numId w:val="16"/>
        </w:numPr>
        <w:rPr>
          <w:sz w:val="28"/>
          <w:szCs w:val="28"/>
        </w:rPr>
      </w:pPr>
      <w:r>
        <w:rPr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1" layoutInCell="0" allowOverlap="1" wp14:anchorId="2116FC99" wp14:editId="09E53C46">
                <wp:simplePos x="0" y="0"/>
                <wp:positionH relativeFrom="page">
                  <wp:posOffset>720090</wp:posOffset>
                </wp:positionH>
                <wp:positionV relativeFrom="page">
                  <wp:posOffset>252095</wp:posOffset>
                </wp:positionV>
                <wp:extent cx="6588760" cy="10189210"/>
                <wp:effectExtent l="15240" t="13970" r="15875" b="1714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88760" cy="1018921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6" style="position:absolute;margin-left:56.7pt;margin-top:19.85pt;width:518.8pt;height:802.3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" o:allowincell="f" filled="f" strokeweight="2pt">
                <w10:wrap anchorx="page" anchory="page"/>
                <w10:anchorlock/>
              </v:rect>
            </w:pict>
          </mc:Fallback>
        </mc:AlternateContent>
      </w:r>
      <w:r>
        <w:rPr>
          <w:sz w:val="28"/>
          <w:szCs w:val="28"/>
        </w:rPr>
        <w:t>доводчик на входную дверь;</w:t>
      </w:r>
    </w:p>
    <w:p w:rsidR="00E73D49" w:rsidRDefault="00E73D49" w:rsidP="00E73D49">
      <w:pPr>
        <w:pStyle w:val="ae"/>
        <w:numPr>
          <w:ilvl w:val="0"/>
          <w:numId w:val="16"/>
        </w:numPr>
        <w:rPr>
          <w:sz w:val="28"/>
          <w:szCs w:val="28"/>
        </w:rPr>
      </w:pPr>
      <w:r>
        <w:rPr>
          <w:sz w:val="28"/>
          <w:szCs w:val="28"/>
        </w:rPr>
        <w:t>два углекислотных огнетушителя (ОУ-3).</w:t>
      </w:r>
    </w:p>
    <w:p w:rsidR="00E73D49" w:rsidRPr="002E1B46" w:rsidRDefault="00E73D49" w:rsidP="002E1B46">
      <w:pPr>
        <w:pStyle w:val="ae"/>
        <w:numPr>
          <w:ilvl w:val="1"/>
          <w:numId w:val="1"/>
        </w:numPr>
        <w:rPr>
          <w:sz w:val="28"/>
          <w:szCs w:val="28"/>
        </w:rPr>
      </w:pPr>
      <w:r w:rsidRPr="002E1B46">
        <w:rPr>
          <w:sz w:val="28"/>
          <w:szCs w:val="28"/>
        </w:rPr>
        <w:t>Огнетушители разместить в районе входной двери.</w:t>
      </w:r>
    </w:p>
    <w:p w:rsidR="002E1B46" w:rsidRDefault="002E1B46" w:rsidP="002E1B46">
      <w:pPr>
        <w:pStyle w:val="ae"/>
        <w:ind w:left="1065"/>
        <w:rPr>
          <w:sz w:val="28"/>
          <w:szCs w:val="28"/>
        </w:rPr>
      </w:pPr>
    </w:p>
    <w:p w:rsidR="002E1B46" w:rsidRDefault="002E1B46" w:rsidP="002E1B46">
      <w:pPr>
        <w:pStyle w:val="ae"/>
        <w:numPr>
          <w:ilvl w:val="0"/>
          <w:numId w:val="1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Требования по транспортировке и</w:t>
      </w:r>
      <w:r w:rsidR="00825D7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хранению</w:t>
      </w:r>
    </w:p>
    <w:p w:rsidR="002E1B46" w:rsidRDefault="002E1B46" w:rsidP="002E1B46">
      <w:pPr>
        <w:ind w:left="360"/>
        <w:rPr>
          <w:b/>
          <w:sz w:val="28"/>
          <w:szCs w:val="28"/>
        </w:rPr>
      </w:pPr>
    </w:p>
    <w:p w:rsidR="002E1B46" w:rsidRPr="002E1B46" w:rsidRDefault="002E1B46" w:rsidP="002E1B46">
      <w:pPr>
        <w:pStyle w:val="ae"/>
        <w:numPr>
          <w:ilvl w:val="1"/>
          <w:numId w:val="1"/>
        </w:numPr>
        <w:rPr>
          <w:sz w:val="28"/>
          <w:szCs w:val="28"/>
        </w:rPr>
      </w:pPr>
      <w:r w:rsidRPr="002E1B46">
        <w:rPr>
          <w:sz w:val="28"/>
          <w:szCs w:val="28"/>
        </w:rPr>
        <w:t>Запасные части и съемное оборудование должны быть закреплены.</w:t>
      </w:r>
    </w:p>
    <w:p w:rsidR="002E1B46" w:rsidRDefault="002E1B46" w:rsidP="002E1B46">
      <w:pPr>
        <w:pStyle w:val="ae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Конструкция БКЭС должна предусматривать возможность ее тран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портировки железнодорожным, автомобильным транспортом при температуре окружающего воздуха от -50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 xml:space="preserve"> С до +50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 xml:space="preserve"> С.</w:t>
      </w:r>
    </w:p>
    <w:p w:rsidR="00825D7F" w:rsidRDefault="00825D7F" w:rsidP="00825D7F">
      <w:pPr>
        <w:pStyle w:val="ae"/>
        <w:ind w:left="1065"/>
        <w:rPr>
          <w:sz w:val="28"/>
          <w:szCs w:val="28"/>
        </w:rPr>
      </w:pPr>
    </w:p>
    <w:p w:rsidR="00825D7F" w:rsidRDefault="00825D7F" w:rsidP="00825D7F">
      <w:pPr>
        <w:pStyle w:val="ae"/>
        <w:numPr>
          <w:ilvl w:val="0"/>
          <w:numId w:val="1"/>
        </w:num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 </w:t>
      </w:r>
      <w:r w:rsidRPr="00825D7F">
        <w:rPr>
          <w:b/>
          <w:sz w:val="28"/>
          <w:szCs w:val="28"/>
        </w:rPr>
        <w:t>Другие требования</w:t>
      </w:r>
    </w:p>
    <w:p w:rsidR="00825D7F" w:rsidRDefault="00825D7F" w:rsidP="00825D7F">
      <w:pPr>
        <w:pStyle w:val="ae"/>
        <w:rPr>
          <w:b/>
          <w:sz w:val="28"/>
          <w:szCs w:val="28"/>
        </w:rPr>
      </w:pPr>
    </w:p>
    <w:p w:rsidR="00825D7F" w:rsidRPr="00825D7F" w:rsidRDefault="00825D7F" w:rsidP="00825D7F">
      <w:pPr>
        <w:pStyle w:val="ae"/>
        <w:numPr>
          <w:ilvl w:val="1"/>
          <w:numId w:val="1"/>
        </w:numPr>
        <w:rPr>
          <w:sz w:val="28"/>
          <w:szCs w:val="28"/>
        </w:rPr>
      </w:pPr>
      <w:r w:rsidRPr="00825D7F">
        <w:rPr>
          <w:sz w:val="28"/>
          <w:szCs w:val="28"/>
        </w:rPr>
        <w:t xml:space="preserve">Изменения, возникающие в процессе изготовления БКЭС, связанные </w:t>
      </w:r>
    </w:p>
    <w:p w:rsidR="00825D7F" w:rsidRDefault="00825D7F" w:rsidP="00825D7F">
      <w:pPr>
        <w:pStyle w:val="ae"/>
        <w:ind w:left="1065"/>
        <w:rPr>
          <w:sz w:val="28"/>
          <w:szCs w:val="28"/>
        </w:rPr>
      </w:pPr>
      <w:r>
        <w:rPr>
          <w:sz w:val="28"/>
          <w:szCs w:val="28"/>
        </w:rPr>
        <w:t>с изменением ее комплектации подлежат согласованию с Заказч</w:t>
      </w:r>
      <w:r>
        <w:rPr>
          <w:sz w:val="28"/>
          <w:szCs w:val="28"/>
        </w:rPr>
        <w:t>и</w:t>
      </w:r>
      <w:r>
        <w:rPr>
          <w:sz w:val="28"/>
          <w:szCs w:val="28"/>
        </w:rPr>
        <w:t>ком.</w:t>
      </w:r>
    </w:p>
    <w:p w:rsidR="00825D7F" w:rsidRDefault="00825D7F" w:rsidP="00825D7F">
      <w:pPr>
        <w:pStyle w:val="ae"/>
        <w:widowControl w:val="0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825D7F">
        <w:rPr>
          <w:sz w:val="28"/>
          <w:szCs w:val="28"/>
        </w:rPr>
        <w:t>Гарантийный срок службы БК</w:t>
      </w:r>
      <w:r>
        <w:rPr>
          <w:sz w:val="28"/>
          <w:szCs w:val="28"/>
        </w:rPr>
        <w:t>ЭС</w:t>
      </w:r>
      <w:r w:rsidRPr="00825D7F">
        <w:rPr>
          <w:sz w:val="28"/>
          <w:szCs w:val="28"/>
        </w:rPr>
        <w:t xml:space="preserve"> – 1 год.</w:t>
      </w:r>
    </w:p>
    <w:p w:rsidR="00825D7F" w:rsidRPr="00825D7F" w:rsidRDefault="00825D7F" w:rsidP="00825D7F">
      <w:pPr>
        <w:pStyle w:val="ae"/>
        <w:widowControl w:val="0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825D7F">
        <w:rPr>
          <w:sz w:val="28"/>
          <w:szCs w:val="28"/>
        </w:rPr>
        <w:t>Срок службы до списания БК</w:t>
      </w:r>
      <w:r>
        <w:rPr>
          <w:sz w:val="28"/>
          <w:szCs w:val="28"/>
        </w:rPr>
        <w:t>ЭС</w:t>
      </w:r>
      <w:r w:rsidRPr="00825D7F">
        <w:rPr>
          <w:sz w:val="28"/>
          <w:szCs w:val="28"/>
        </w:rPr>
        <w:t xml:space="preserve"> – не менее 15 лет.</w:t>
      </w:r>
    </w:p>
    <w:p w:rsidR="00825D7F" w:rsidRPr="00825D7F" w:rsidRDefault="00825D7F" w:rsidP="00825D7F">
      <w:pPr>
        <w:rPr>
          <w:b/>
          <w:sz w:val="28"/>
          <w:szCs w:val="28"/>
        </w:rPr>
      </w:pPr>
    </w:p>
    <w:p w:rsidR="002E1B46" w:rsidRPr="00825D7F" w:rsidRDefault="002E1B46" w:rsidP="00825D7F">
      <w:pPr>
        <w:ind w:left="360"/>
        <w:rPr>
          <w:sz w:val="28"/>
          <w:szCs w:val="28"/>
        </w:rPr>
      </w:pPr>
      <w:bookmarkStart w:id="0" w:name="_GoBack"/>
      <w:bookmarkEnd w:id="0"/>
    </w:p>
    <w:sectPr w:rsidR="002E1B46" w:rsidRPr="00825D7F" w:rsidSect="00A20E74">
      <w:pgSz w:w="11907" w:h="16840" w:code="9"/>
      <w:pgMar w:top="907" w:right="851" w:bottom="1758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Journal">
    <w:altName w:val="Times New Roman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BD6"/>
    <w:multiLevelType w:val="hybridMultilevel"/>
    <w:tmpl w:val="92D6A358"/>
    <w:lvl w:ilvl="0" w:tplc="04190001">
      <w:start w:val="1"/>
      <w:numFmt w:val="bullet"/>
      <w:lvlText w:val=""/>
      <w:lvlJc w:val="left"/>
      <w:pPr>
        <w:ind w:left="12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">
    <w:nsid w:val="0A1905EA"/>
    <w:multiLevelType w:val="hybridMultilevel"/>
    <w:tmpl w:val="026E9E94"/>
    <w:lvl w:ilvl="0" w:tplc="041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2">
    <w:nsid w:val="214B7A70"/>
    <w:multiLevelType w:val="multilevel"/>
    <w:tmpl w:val="E00E03B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>
    <w:nsid w:val="23BE6741"/>
    <w:multiLevelType w:val="hybridMultilevel"/>
    <w:tmpl w:val="06C8A2FC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>
    <w:nsid w:val="247D1B21"/>
    <w:multiLevelType w:val="multilevel"/>
    <w:tmpl w:val="EF449F1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2EE719E3"/>
    <w:multiLevelType w:val="hybridMultilevel"/>
    <w:tmpl w:val="A55C29B0"/>
    <w:lvl w:ilvl="0" w:tplc="041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6">
    <w:nsid w:val="377B3AD4"/>
    <w:multiLevelType w:val="hybridMultilevel"/>
    <w:tmpl w:val="3588347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7">
    <w:nsid w:val="3F236793"/>
    <w:multiLevelType w:val="hybridMultilevel"/>
    <w:tmpl w:val="8A9C08B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41D60150"/>
    <w:multiLevelType w:val="hybridMultilevel"/>
    <w:tmpl w:val="F94ECAD6"/>
    <w:lvl w:ilvl="0" w:tplc="0419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9">
    <w:nsid w:val="440F36E6"/>
    <w:multiLevelType w:val="multilevel"/>
    <w:tmpl w:val="BCAA53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10">
    <w:nsid w:val="509A6802"/>
    <w:multiLevelType w:val="hybridMultilevel"/>
    <w:tmpl w:val="DC206760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1">
    <w:nsid w:val="5A332D2E"/>
    <w:multiLevelType w:val="hybridMultilevel"/>
    <w:tmpl w:val="F2E01D5A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2">
    <w:nsid w:val="5BF2274D"/>
    <w:multiLevelType w:val="hybridMultilevel"/>
    <w:tmpl w:val="BAC22594"/>
    <w:lvl w:ilvl="0" w:tplc="0419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">
    <w:nsid w:val="67B71237"/>
    <w:multiLevelType w:val="hybridMultilevel"/>
    <w:tmpl w:val="A02068E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83765BD"/>
    <w:multiLevelType w:val="multilevel"/>
    <w:tmpl w:val="88A6CC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>
    <w:nsid w:val="6C636A0D"/>
    <w:multiLevelType w:val="hybridMultilevel"/>
    <w:tmpl w:val="6D9097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3"/>
  </w:num>
  <w:num w:numId="3">
    <w:abstractNumId w:val="2"/>
  </w:num>
  <w:num w:numId="4">
    <w:abstractNumId w:val="4"/>
  </w:num>
  <w:num w:numId="5">
    <w:abstractNumId w:val="14"/>
  </w:num>
  <w:num w:numId="6">
    <w:abstractNumId w:val="6"/>
  </w:num>
  <w:num w:numId="7">
    <w:abstractNumId w:val="3"/>
  </w:num>
  <w:num w:numId="8">
    <w:abstractNumId w:val="15"/>
  </w:num>
  <w:num w:numId="9">
    <w:abstractNumId w:val="0"/>
  </w:num>
  <w:num w:numId="10">
    <w:abstractNumId w:val="10"/>
  </w:num>
  <w:num w:numId="11">
    <w:abstractNumId w:val="1"/>
  </w:num>
  <w:num w:numId="12">
    <w:abstractNumId w:val="8"/>
  </w:num>
  <w:num w:numId="13">
    <w:abstractNumId w:val="5"/>
  </w:num>
  <w:num w:numId="14">
    <w:abstractNumId w:val="11"/>
  </w:num>
  <w:num w:numId="15">
    <w:abstractNumId w:val="7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EB4"/>
    <w:rsid w:val="00044EAA"/>
    <w:rsid w:val="00046295"/>
    <w:rsid w:val="0015681F"/>
    <w:rsid w:val="002E1B46"/>
    <w:rsid w:val="003B25F3"/>
    <w:rsid w:val="003F0A7E"/>
    <w:rsid w:val="00484E60"/>
    <w:rsid w:val="00573576"/>
    <w:rsid w:val="00575AC1"/>
    <w:rsid w:val="006537D0"/>
    <w:rsid w:val="0068798C"/>
    <w:rsid w:val="007A3D5F"/>
    <w:rsid w:val="00825D7F"/>
    <w:rsid w:val="00840267"/>
    <w:rsid w:val="00AF2BFC"/>
    <w:rsid w:val="00BF74C6"/>
    <w:rsid w:val="00C40FF3"/>
    <w:rsid w:val="00C72A5D"/>
    <w:rsid w:val="00D54EB4"/>
    <w:rsid w:val="00E6472D"/>
    <w:rsid w:val="00E73D49"/>
    <w:rsid w:val="00E7427B"/>
    <w:rsid w:val="00E97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EB4"/>
    <w:rPr>
      <w:lang w:eastAsia="en-US"/>
    </w:rPr>
  </w:style>
  <w:style w:type="paragraph" w:styleId="1">
    <w:name w:val="heading 1"/>
    <w:basedOn w:val="a"/>
    <w:next w:val="a"/>
    <w:qFormat/>
    <w:pPr>
      <w:suppressAutoHyphens/>
      <w:spacing w:line="336" w:lineRule="auto"/>
      <w:jc w:val="center"/>
      <w:outlineLvl w:val="0"/>
    </w:pPr>
    <w:rPr>
      <w:b/>
      <w:caps/>
      <w:kern w:val="28"/>
      <w:lang w:val="uk-UA"/>
    </w:rPr>
  </w:style>
  <w:style w:type="paragraph" w:styleId="2">
    <w:name w:val="heading 2"/>
    <w:basedOn w:val="a"/>
    <w:next w:val="a"/>
    <w:qFormat/>
    <w:pPr>
      <w:suppressAutoHyphens/>
      <w:spacing w:line="336" w:lineRule="auto"/>
      <w:ind w:left="851"/>
      <w:outlineLvl w:val="1"/>
    </w:pPr>
    <w:rPr>
      <w:b/>
      <w:lang w:val="uk-UA"/>
    </w:rPr>
  </w:style>
  <w:style w:type="paragraph" w:styleId="3">
    <w:name w:val="heading 3"/>
    <w:basedOn w:val="a"/>
    <w:next w:val="a"/>
    <w:qFormat/>
    <w:pPr>
      <w:suppressAutoHyphens/>
      <w:spacing w:line="336" w:lineRule="auto"/>
      <w:ind w:left="851"/>
      <w:outlineLvl w:val="2"/>
    </w:pPr>
    <w:rPr>
      <w:b/>
      <w:lang w:val="uk-UA"/>
    </w:rPr>
  </w:style>
  <w:style w:type="paragraph" w:styleId="4">
    <w:name w:val="heading 4"/>
    <w:basedOn w:val="a"/>
    <w:next w:val="a"/>
    <w:qFormat/>
    <w:pPr>
      <w:suppressAutoHyphens/>
      <w:spacing w:line="336" w:lineRule="auto"/>
      <w:jc w:val="center"/>
      <w:outlineLvl w:val="3"/>
    </w:pPr>
    <w:rPr>
      <w:b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  <w:rPr>
      <w:lang w:val="uk-UA"/>
    </w:rPr>
  </w:style>
  <w:style w:type="paragraph" w:styleId="a4">
    <w:name w:val="caption"/>
    <w:basedOn w:val="a"/>
    <w:next w:val="a"/>
    <w:qFormat/>
    <w:pPr>
      <w:suppressAutoHyphens/>
      <w:spacing w:line="336" w:lineRule="auto"/>
      <w:jc w:val="center"/>
    </w:pPr>
    <w:rPr>
      <w:lang w:val="uk-UA"/>
    </w:r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  <w:rPr>
      <w:lang w:val="uk-UA"/>
    </w:rPr>
  </w:style>
  <w:style w:type="character" w:styleId="a6">
    <w:name w:val="page number"/>
    <w:basedOn w:val="a0"/>
    <w:semiHidden/>
    <w:rPr>
      <w:rFonts w:ascii="Times New Roman" w:hAnsi="Times New Roman"/>
      <w:noProof w:val="0"/>
      <w:lang w:val="uk-UA"/>
    </w:rPr>
  </w:style>
  <w:style w:type="paragraph" w:styleId="10">
    <w:name w:val="toc 1"/>
    <w:basedOn w:val="a"/>
    <w:next w:val="a"/>
    <w:autoRedefine/>
    <w:semiHidden/>
    <w:pPr>
      <w:tabs>
        <w:tab w:val="right" w:leader="dot" w:pos="9355"/>
      </w:tabs>
      <w:spacing w:line="336" w:lineRule="auto"/>
      <w:ind w:right="851"/>
    </w:pPr>
    <w:rPr>
      <w:caps/>
    </w:rPr>
  </w:style>
  <w:style w:type="paragraph" w:styleId="20">
    <w:name w:val="toc 2"/>
    <w:basedOn w:val="a"/>
    <w:next w:val="a"/>
    <w:autoRedefine/>
    <w:semiHidden/>
    <w:pPr>
      <w:tabs>
        <w:tab w:val="right" w:leader="dot" w:pos="9355"/>
      </w:tabs>
      <w:spacing w:line="336" w:lineRule="auto"/>
      <w:ind w:left="284" w:right="851"/>
    </w:pPr>
  </w:style>
  <w:style w:type="paragraph" w:styleId="30">
    <w:name w:val="toc 3"/>
    <w:basedOn w:val="a"/>
    <w:next w:val="a"/>
    <w:autoRedefine/>
    <w:semiHidden/>
    <w:pPr>
      <w:tabs>
        <w:tab w:val="right" w:leader="dot" w:pos="9355"/>
      </w:tabs>
      <w:spacing w:line="336" w:lineRule="auto"/>
      <w:ind w:left="567" w:right="851"/>
    </w:pPr>
  </w:style>
  <w:style w:type="paragraph" w:styleId="40">
    <w:name w:val="toc 4"/>
    <w:basedOn w:val="a"/>
    <w:next w:val="a"/>
    <w:autoRedefine/>
    <w:semiHidden/>
    <w:pPr>
      <w:tabs>
        <w:tab w:val="right" w:leader="dot" w:pos="9356"/>
      </w:tabs>
      <w:spacing w:line="336" w:lineRule="auto"/>
      <w:ind w:left="284" w:right="851"/>
    </w:pPr>
  </w:style>
  <w:style w:type="paragraph" w:styleId="a7">
    <w:name w:val="Body Text"/>
    <w:basedOn w:val="a"/>
    <w:semiHidden/>
    <w:pPr>
      <w:spacing w:line="336" w:lineRule="auto"/>
      <w:ind w:firstLine="851"/>
    </w:pPr>
  </w:style>
  <w:style w:type="paragraph" w:customStyle="1" w:styleId="a8">
    <w:name w:val="Переменные"/>
    <w:basedOn w:val="a7"/>
    <w:pPr>
      <w:tabs>
        <w:tab w:val="left" w:pos="482"/>
      </w:tabs>
      <w:ind w:left="482" w:hanging="482"/>
    </w:pPr>
  </w:style>
  <w:style w:type="paragraph" w:styleId="a9">
    <w:name w:val="Document Map"/>
    <w:basedOn w:val="a"/>
    <w:semiHidden/>
    <w:pPr>
      <w:shd w:val="clear" w:color="auto" w:fill="000080"/>
    </w:pPr>
    <w:rPr>
      <w:sz w:val="24"/>
    </w:rPr>
  </w:style>
  <w:style w:type="paragraph" w:customStyle="1" w:styleId="aa">
    <w:name w:val="Формула"/>
    <w:basedOn w:val="a7"/>
    <w:pPr>
      <w:tabs>
        <w:tab w:val="center" w:pos="4536"/>
        <w:tab w:val="right" w:pos="9356"/>
      </w:tabs>
      <w:ind w:firstLine="0"/>
    </w:pPr>
  </w:style>
  <w:style w:type="paragraph" w:customStyle="1" w:styleId="ab">
    <w:name w:val="Чертежный"/>
    <w:pPr>
      <w:jc w:val="both"/>
    </w:pPr>
    <w:rPr>
      <w:rFonts w:ascii="ISOCPEUR" w:hAnsi="ISOCPEUR"/>
      <w:i/>
      <w:sz w:val="28"/>
      <w:lang w:val="uk-UA"/>
    </w:rPr>
  </w:style>
  <w:style w:type="paragraph" w:customStyle="1" w:styleId="ac">
    <w:name w:val="Листинг программы"/>
    <w:pPr>
      <w:suppressAutoHyphens/>
    </w:pPr>
    <w:rPr>
      <w:noProof/>
    </w:rPr>
  </w:style>
  <w:style w:type="paragraph" w:styleId="ad">
    <w:name w:val="annotation text"/>
    <w:basedOn w:val="a"/>
    <w:semiHidden/>
    <w:rPr>
      <w:rFonts w:ascii="Journal" w:hAnsi="Journal"/>
      <w:sz w:val="24"/>
    </w:rPr>
  </w:style>
  <w:style w:type="paragraph" w:styleId="ae">
    <w:name w:val="List Paragraph"/>
    <w:basedOn w:val="a"/>
    <w:uiPriority w:val="34"/>
    <w:qFormat/>
    <w:rsid w:val="00D54EB4"/>
    <w:pPr>
      <w:ind w:left="720"/>
      <w:contextualSpacing/>
    </w:pPr>
  </w:style>
  <w:style w:type="table" w:styleId="af">
    <w:name w:val="Table Grid"/>
    <w:basedOn w:val="a1"/>
    <w:uiPriority w:val="59"/>
    <w:rsid w:val="00D54E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EB4"/>
    <w:rPr>
      <w:lang w:eastAsia="en-US"/>
    </w:rPr>
  </w:style>
  <w:style w:type="paragraph" w:styleId="1">
    <w:name w:val="heading 1"/>
    <w:basedOn w:val="a"/>
    <w:next w:val="a"/>
    <w:qFormat/>
    <w:pPr>
      <w:suppressAutoHyphens/>
      <w:spacing w:line="336" w:lineRule="auto"/>
      <w:jc w:val="center"/>
      <w:outlineLvl w:val="0"/>
    </w:pPr>
    <w:rPr>
      <w:b/>
      <w:caps/>
      <w:kern w:val="28"/>
      <w:lang w:val="uk-UA"/>
    </w:rPr>
  </w:style>
  <w:style w:type="paragraph" w:styleId="2">
    <w:name w:val="heading 2"/>
    <w:basedOn w:val="a"/>
    <w:next w:val="a"/>
    <w:qFormat/>
    <w:pPr>
      <w:suppressAutoHyphens/>
      <w:spacing w:line="336" w:lineRule="auto"/>
      <w:ind w:left="851"/>
      <w:outlineLvl w:val="1"/>
    </w:pPr>
    <w:rPr>
      <w:b/>
      <w:lang w:val="uk-UA"/>
    </w:rPr>
  </w:style>
  <w:style w:type="paragraph" w:styleId="3">
    <w:name w:val="heading 3"/>
    <w:basedOn w:val="a"/>
    <w:next w:val="a"/>
    <w:qFormat/>
    <w:pPr>
      <w:suppressAutoHyphens/>
      <w:spacing w:line="336" w:lineRule="auto"/>
      <w:ind w:left="851"/>
      <w:outlineLvl w:val="2"/>
    </w:pPr>
    <w:rPr>
      <w:b/>
      <w:lang w:val="uk-UA"/>
    </w:rPr>
  </w:style>
  <w:style w:type="paragraph" w:styleId="4">
    <w:name w:val="heading 4"/>
    <w:basedOn w:val="a"/>
    <w:next w:val="a"/>
    <w:qFormat/>
    <w:pPr>
      <w:suppressAutoHyphens/>
      <w:spacing w:line="336" w:lineRule="auto"/>
      <w:jc w:val="center"/>
      <w:outlineLvl w:val="3"/>
    </w:pPr>
    <w:rPr>
      <w:b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  <w:rPr>
      <w:lang w:val="uk-UA"/>
    </w:rPr>
  </w:style>
  <w:style w:type="paragraph" w:styleId="a4">
    <w:name w:val="caption"/>
    <w:basedOn w:val="a"/>
    <w:next w:val="a"/>
    <w:qFormat/>
    <w:pPr>
      <w:suppressAutoHyphens/>
      <w:spacing w:line="336" w:lineRule="auto"/>
      <w:jc w:val="center"/>
    </w:pPr>
    <w:rPr>
      <w:lang w:val="uk-UA"/>
    </w:r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  <w:rPr>
      <w:lang w:val="uk-UA"/>
    </w:rPr>
  </w:style>
  <w:style w:type="character" w:styleId="a6">
    <w:name w:val="page number"/>
    <w:basedOn w:val="a0"/>
    <w:semiHidden/>
    <w:rPr>
      <w:rFonts w:ascii="Times New Roman" w:hAnsi="Times New Roman"/>
      <w:noProof w:val="0"/>
      <w:lang w:val="uk-UA"/>
    </w:rPr>
  </w:style>
  <w:style w:type="paragraph" w:styleId="10">
    <w:name w:val="toc 1"/>
    <w:basedOn w:val="a"/>
    <w:next w:val="a"/>
    <w:autoRedefine/>
    <w:semiHidden/>
    <w:pPr>
      <w:tabs>
        <w:tab w:val="right" w:leader="dot" w:pos="9355"/>
      </w:tabs>
      <w:spacing w:line="336" w:lineRule="auto"/>
      <w:ind w:right="851"/>
    </w:pPr>
    <w:rPr>
      <w:caps/>
    </w:rPr>
  </w:style>
  <w:style w:type="paragraph" w:styleId="20">
    <w:name w:val="toc 2"/>
    <w:basedOn w:val="a"/>
    <w:next w:val="a"/>
    <w:autoRedefine/>
    <w:semiHidden/>
    <w:pPr>
      <w:tabs>
        <w:tab w:val="right" w:leader="dot" w:pos="9355"/>
      </w:tabs>
      <w:spacing w:line="336" w:lineRule="auto"/>
      <w:ind w:left="284" w:right="851"/>
    </w:pPr>
  </w:style>
  <w:style w:type="paragraph" w:styleId="30">
    <w:name w:val="toc 3"/>
    <w:basedOn w:val="a"/>
    <w:next w:val="a"/>
    <w:autoRedefine/>
    <w:semiHidden/>
    <w:pPr>
      <w:tabs>
        <w:tab w:val="right" w:leader="dot" w:pos="9355"/>
      </w:tabs>
      <w:spacing w:line="336" w:lineRule="auto"/>
      <w:ind w:left="567" w:right="851"/>
    </w:pPr>
  </w:style>
  <w:style w:type="paragraph" w:styleId="40">
    <w:name w:val="toc 4"/>
    <w:basedOn w:val="a"/>
    <w:next w:val="a"/>
    <w:autoRedefine/>
    <w:semiHidden/>
    <w:pPr>
      <w:tabs>
        <w:tab w:val="right" w:leader="dot" w:pos="9356"/>
      </w:tabs>
      <w:spacing w:line="336" w:lineRule="auto"/>
      <w:ind w:left="284" w:right="851"/>
    </w:pPr>
  </w:style>
  <w:style w:type="paragraph" w:styleId="a7">
    <w:name w:val="Body Text"/>
    <w:basedOn w:val="a"/>
    <w:semiHidden/>
    <w:pPr>
      <w:spacing w:line="336" w:lineRule="auto"/>
      <w:ind w:firstLine="851"/>
    </w:pPr>
  </w:style>
  <w:style w:type="paragraph" w:customStyle="1" w:styleId="a8">
    <w:name w:val="Переменные"/>
    <w:basedOn w:val="a7"/>
    <w:pPr>
      <w:tabs>
        <w:tab w:val="left" w:pos="482"/>
      </w:tabs>
      <w:ind w:left="482" w:hanging="482"/>
    </w:pPr>
  </w:style>
  <w:style w:type="paragraph" w:styleId="a9">
    <w:name w:val="Document Map"/>
    <w:basedOn w:val="a"/>
    <w:semiHidden/>
    <w:pPr>
      <w:shd w:val="clear" w:color="auto" w:fill="000080"/>
    </w:pPr>
    <w:rPr>
      <w:sz w:val="24"/>
    </w:rPr>
  </w:style>
  <w:style w:type="paragraph" w:customStyle="1" w:styleId="aa">
    <w:name w:val="Формула"/>
    <w:basedOn w:val="a7"/>
    <w:pPr>
      <w:tabs>
        <w:tab w:val="center" w:pos="4536"/>
        <w:tab w:val="right" w:pos="9356"/>
      </w:tabs>
      <w:ind w:firstLine="0"/>
    </w:pPr>
  </w:style>
  <w:style w:type="paragraph" w:customStyle="1" w:styleId="ab">
    <w:name w:val="Чертежный"/>
    <w:pPr>
      <w:jc w:val="both"/>
    </w:pPr>
    <w:rPr>
      <w:rFonts w:ascii="ISOCPEUR" w:hAnsi="ISOCPEUR"/>
      <w:i/>
      <w:sz w:val="28"/>
      <w:lang w:val="uk-UA"/>
    </w:rPr>
  </w:style>
  <w:style w:type="paragraph" w:customStyle="1" w:styleId="ac">
    <w:name w:val="Листинг программы"/>
    <w:pPr>
      <w:suppressAutoHyphens/>
    </w:pPr>
    <w:rPr>
      <w:noProof/>
    </w:rPr>
  </w:style>
  <w:style w:type="paragraph" w:styleId="ad">
    <w:name w:val="annotation text"/>
    <w:basedOn w:val="a"/>
    <w:semiHidden/>
    <w:rPr>
      <w:rFonts w:ascii="Journal" w:hAnsi="Journal"/>
      <w:sz w:val="24"/>
    </w:rPr>
  </w:style>
  <w:style w:type="paragraph" w:styleId="ae">
    <w:name w:val="List Paragraph"/>
    <w:basedOn w:val="a"/>
    <w:uiPriority w:val="34"/>
    <w:qFormat/>
    <w:rsid w:val="00D54EB4"/>
    <w:pPr>
      <w:ind w:left="720"/>
      <w:contextualSpacing/>
    </w:pPr>
  </w:style>
  <w:style w:type="table" w:styleId="af">
    <w:name w:val="Table Grid"/>
    <w:basedOn w:val="a1"/>
    <w:uiPriority w:val="59"/>
    <w:rsid w:val="00D54E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epyakhovAV\Desktop\&#1058;&#1047;%20&#1044;&#1043;&#1059;\Forms_A4.do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Forms_A4.dot</Template>
  <TotalTime>558</TotalTime>
  <Pages>1</Pages>
  <Words>1272</Words>
  <Characters>7254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 office</Company>
  <LinksUpToDate>false</LinksUpToDate>
  <CharactersWithSpaces>8509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Репяхов Алексей Викторович</dc:creator>
  <cp:lastModifiedBy>Эверстов Алексей Николаевич</cp:lastModifiedBy>
  <cp:revision>11</cp:revision>
  <dcterms:created xsi:type="dcterms:W3CDTF">2013-05-22T23:46:00Z</dcterms:created>
  <dcterms:modified xsi:type="dcterms:W3CDTF">2013-05-23T23:42:00Z</dcterms:modified>
</cp:coreProperties>
</file>